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Ind w:w="-318" w:type="dxa"/>
        <w:tblLook w:val="01E0" w:firstRow="1" w:lastRow="1" w:firstColumn="1" w:lastColumn="1" w:noHBand="0" w:noVBand="0"/>
      </w:tblPr>
      <w:tblGrid>
        <w:gridCol w:w="3828"/>
        <w:gridCol w:w="5778"/>
      </w:tblGrid>
      <w:tr w:rsidR="00031E56" w:rsidRPr="00031E56" w14:paraId="3D382425" w14:textId="77777777" w:rsidTr="00C4583C">
        <w:tc>
          <w:tcPr>
            <w:tcW w:w="3828" w:type="dxa"/>
          </w:tcPr>
          <w:p w14:paraId="15F993A6" w14:textId="36ED06ED" w:rsidR="00C72E62" w:rsidRPr="00031E56" w:rsidRDefault="00A0756D" w:rsidP="00C72E62">
            <w:pPr>
              <w:spacing w:before="0" w:after="0" w:line="240" w:lineRule="auto"/>
              <w:jc w:val="center"/>
              <w:rPr>
                <w:rFonts w:eastAsia="Times New Roman" w:cs="Times New Roman"/>
                <w:b/>
                <w:kern w:val="0"/>
                <w:sz w:val="24"/>
                <w:szCs w:val="24"/>
                <w:lang w:val="en-US"/>
                <w14:ligatures w14:val="none"/>
              </w:rPr>
            </w:pPr>
            <w:r w:rsidRPr="00031E56">
              <w:rPr>
                <w:rFonts w:eastAsia="Times New Roman" w:cs="Times New Roman"/>
                <w:b/>
                <w:kern w:val="0"/>
                <w:sz w:val="26"/>
                <w:szCs w:val="24"/>
                <w:lang w:val="en-US"/>
                <w14:ligatures w14:val="none"/>
              </w:rPr>
              <w:t xml:space="preserve"> </w:t>
            </w:r>
            <w:r w:rsidR="00C72E62" w:rsidRPr="00031E56">
              <w:rPr>
                <w:rFonts w:eastAsia="Times New Roman" w:cs="Times New Roman"/>
                <w:b/>
                <w:kern w:val="0"/>
                <w:sz w:val="26"/>
                <w:szCs w:val="24"/>
                <w:lang w:val="en-US"/>
                <w14:ligatures w14:val="none"/>
              </w:rPr>
              <w:t>BỘ CÔNG AN</w:t>
            </w:r>
          </w:p>
        </w:tc>
        <w:tc>
          <w:tcPr>
            <w:tcW w:w="5778" w:type="dxa"/>
          </w:tcPr>
          <w:p w14:paraId="22A208CB" w14:textId="77777777" w:rsidR="00C72E62" w:rsidRPr="00031E56" w:rsidRDefault="00C72E62" w:rsidP="00C72E62">
            <w:pPr>
              <w:spacing w:before="0" w:after="0" w:line="240" w:lineRule="auto"/>
              <w:jc w:val="center"/>
              <w:rPr>
                <w:rFonts w:eastAsia="Times New Roman" w:cs="Times New Roman"/>
                <w:b/>
                <w:kern w:val="0"/>
                <w:sz w:val="24"/>
                <w:szCs w:val="24"/>
                <w:lang w:val="en-US"/>
                <w14:ligatures w14:val="none"/>
              </w:rPr>
            </w:pPr>
            <w:r w:rsidRPr="00031E56">
              <w:rPr>
                <w:rFonts w:eastAsia="Times New Roman" w:cs="Times New Roman"/>
                <w:b/>
                <w:kern w:val="0"/>
                <w:sz w:val="26"/>
                <w:szCs w:val="24"/>
                <w:lang w:val="en-US"/>
                <w14:ligatures w14:val="none"/>
              </w:rPr>
              <w:t xml:space="preserve">CỘNG HÒA XÃ HỘI CHỦ NGHĨA VIỆT </w:t>
            </w:r>
            <w:smartTag w:uri="urn:schemas-microsoft-com:office:smarttags" w:element="place">
              <w:smartTag w:uri="urn:schemas-microsoft-com:office:smarttags" w:element="country-region">
                <w:r w:rsidRPr="00031E56">
                  <w:rPr>
                    <w:rFonts w:eastAsia="Times New Roman" w:cs="Times New Roman"/>
                    <w:b/>
                    <w:kern w:val="0"/>
                    <w:sz w:val="26"/>
                    <w:szCs w:val="24"/>
                    <w:lang w:val="en-US"/>
                    <w14:ligatures w14:val="none"/>
                  </w:rPr>
                  <w:t>NAM</w:t>
                </w:r>
              </w:smartTag>
            </w:smartTag>
          </w:p>
        </w:tc>
      </w:tr>
      <w:tr w:rsidR="00031E56" w:rsidRPr="00031E56" w14:paraId="66F5D5FB" w14:textId="77777777" w:rsidTr="00C4583C">
        <w:tc>
          <w:tcPr>
            <w:tcW w:w="3828" w:type="dxa"/>
          </w:tcPr>
          <w:p w14:paraId="2DCF7576" w14:textId="43C0215B" w:rsidR="00C72E62" w:rsidRPr="00031E56" w:rsidRDefault="00C72E62" w:rsidP="00C72E62">
            <w:pPr>
              <w:spacing w:before="0" w:after="0" w:line="240" w:lineRule="auto"/>
              <w:jc w:val="center"/>
              <w:rPr>
                <w:rFonts w:eastAsia="Times New Roman" w:cs="Times New Roman"/>
                <w:b/>
                <w:kern w:val="0"/>
                <w:sz w:val="24"/>
                <w:szCs w:val="24"/>
                <w:lang w:val="en-US"/>
                <w14:ligatures w14:val="none"/>
              </w:rPr>
            </w:pPr>
            <w:r w:rsidRPr="00031E56">
              <w:rPr>
                <w:rFonts w:eastAsia="Times New Roman" w:cs="Times New Roman"/>
                <w:noProof/>
                <w:kern w:val="0"/>
                <w:szCs w:val="28"/>
                <w:lang w:val="en-US"/>
                <w14:ligatures w14:val="none"/>
              </w:rPr>
              <mc:AlternateContent>
                <mc:Choice Requires="wps">
                  <w:drawing>
                    <wp:anchor distT="0" distB="0" distL="114300" distR="114300" simplePos="0" relativeHeight="251658240" behindDoc="0" locked="0" layoutInCell="1" allowOverlap="1" wp14:anchorId="5BBECB11" wp14:editId="3364F963">
                      <wp:simplePos x="0" y="0"/>
                      <wp:positionH relativeFrom="column">
                        <wp:posOffset>913130</wp:posOffset>
                      </wp:positionH>
                      <wp:positionV relativeFrom="paragraph">
                        <wp:posOffset>40005</wp:posOffset>
                      </wp:positionV>
                      <wp:extent cx="433070" cy="0"/>
                      <wp:effectExtent l="10160" t="6985" r="1397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90F66F"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9pt,3.15pt" to="10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"/>
                  </w:pict>
                </mc:Fallback>
              </mc:AlternateContent>
            </w:r>
          </w:p>
        </w:tc>
        <w:tc>
          <w:tcPr>
            <w:tcW w:w="5778" w:type="dxa"/>
          </w:tcPr>
          <w:p w14:paraId="0AD9F76D" w14:textId="77777777" w:rsidR="00C72E62" w:rsidRPr="00031E56" w:rsidRDefault="00C72E62" w:rsidP="00C72E62">
            <w:pPr>
              <w:spacing w:before="0" w:after="0" w:line="240" w:lineRule="auto"/>
              <w:jc w:val="center"/>
              <w:rPr>
                <w:rFonts w:eastAsia="Times New Roman" w:cs="Times New Roman"/>
                <w:b/>
                <w:kern w:val="0"/>
                <w:szCs w:val="28"/>
                <w:lang w:val="en-US"/>
                <w14:ligatures w14:val="none"/>
              </w:rPr>
            </w:pPr>
            <w:r w:rsidRPr="00031E56">
              <w:rPr>
                <w:rFonts w:eastAsia="Times New Roman" w:cs="Times New Roman"/>
                <w:b/>
                <w:kern w:val="0"/>
                <w:szCs w:val="28"/>
                <w:lang w:val="en-US"/>
                <w14:ligatures w14:val="none"/>
              </w:rPr>
              <w:t xml:space="preserve">Độc lập </w:t>
            </w:r>
            <w:r w:rsidRPr="00031E56">
              <w:rPr>
                <w:rFonts w:eastAsia="Times New Roman" w:cs="Times New Roman"/>
                <w:kern w:val="0"/>
                <w:szCs w:val="28"/>
                <w:lang w:val="en-US"/>
                <w14:ligatures w14:val="none"/>
              </w:rPr>
              <w:t>-</w:t>
            </w:r>
            <w:r w:rsidRPr="00031E56">
              <w:rPr>
                <w:rFonts w:eastAsia="Times New Roman" w:cs="Times New Roman"/>
                <w:b/>
                <w:kern w:val="0"/>
                <w:szCs w:val="28"/>
                <w:lang w:val="en-US"/>
                <w14:ligatures w14:val="none"/>
              </w:rPr>
              <w:t xml:space="preserve"> Tự do </w:t>
            </w:r>
            <w:r w:rsidRPr="00031E56">
              <w:rPr>
                <w:rFonts w:eastAsia="Times New Roman" w:cs="Times New Roman"/>
                <w:kern w:val="0"/>
                <w:szCs w:val="28"/>
                <w:lang w:val="en-US"/>
                <w14:ligatures w14:val="none"/>
              </w:rPr>
              <w:t>-</w:t>
            </w:r>
            <w:r w:rsidRPr="00031E56">
              <w:rPr>
                <w:rFonts w:eastAsia="Times New Roman" w:cs="Times New Roman"/>
                <w:b/>
                <w:kern w:val="0"/>
                <w:szCs w:val="28"/>
                <w:lang w:val="en-US"/>
                <w14:ligatures w14:val="none"/>
              </w:rPr>
              <w:t xml:space="preserve"> Hạnh phúc</w:t>
            </w:r>
          </w:p>
        </w:tc>
      </w:tr>
      <w:tr w:rsidR="00031E56" w:rsidRPr="00031E56" w14:paraId="6E10C86E" w14:textId="77777777" w:rsidTr="00C4583C">
        <w:tc>
          <w:tcPr>
            <w:tcW w:w="3828" w:type="dxa"/>
          </w:tcPr>
          <w:p w14:paraId="001EDFAB" w14:textId="77777777" w:rsidR="00C72E62" w:rsidRPr="00031E56" w:rsidRDefault="00C72E62" w:rsidP="00C72E62">
            <w:pPr>
              <w:spacing w:before="0" w:after="0" w:line="240" w:lineRule="auto"/>
              <w:jc w:val="both"/>
              <w:rPr>
                <w:rFonts w:eastAsia="Times New Roman" w:cs="Times New Roman"/>
                <w:kern w:val="0"/>
                <w:szCs w:val="28"/>
                <w:lang w:val="en-US"/>
                <w14:ligatures w14:val="none"/>
              </w:rPr>
            </w:pPr>
            <w:r w:rsidRPr="00031E56">
              <w:rPr>
                <w:rFonts w:eastAsia="Times New Roman" w:cs="Times New Roman"/>
                <w:kern w:val="0"/>
                <w:szCs w:val="28"/>
                <w:lang w:val="en-US"/>
                <w14:ligatures w14:val="none"/>
              </w:rPr>
              <w:t xml:space="preserve">               </w:t>
            </w:r>
          </w:p>
        </w:tc>
        <w:tc>
          <w:tcPr>
            <w:tcW w:w="5778" w:type="dxa"/>
          </w:tcPr>
          <w:p w14:paraId="3B7762A9" w14:textId="0608C23C" w:rsidR="00C72E62" w:rsidRPr="00031E56" w:rsidRDefault="00C72E62" w:rsidP="00C72E62">
            <w:pPr>
              <w:spacing w:before="0" w:after="0" w:line="240" w:lineRule="auto"/>
              <w:jc w:val="center"/>
              <w:rPr>
                <w:rFonts w:eastAsia="Times New Roman" w:cs="Times New Roman"/>
                <w:kern w:val="0"/>
                <w:szCs w:val="28"/>
                <w:lang w:val="en-US"/>
                <w14:ligatures w14:val="none"/>
              </w:rPr>
            </w:pPr>
            <w:r w:rsidRPr="00031E56">
              <w:rPr>
                <w:rFonts w:eastAsia="Times New Roman" w:cs="Times New Roman"/>
                <w:noProof/>
                <w:kern w:val="0"/>
                <w:szCs w:val="28"/>
                <w:lang w:val="en-US"/>
                <w14:ligatures w14:val="none"/>
              </w:rPr>
              <mc:AlternateContent>
                <mc:Choice Requires="wps">
                  <w:drawing>
                    <wp:anchor distT="0" distB="0" distL="114300" distR="114300" simplePos="0" relativeHeight="251660288" behindDoc="0" locked="0" layoutInCell="1" allowOverlap="1" wp14:anchorId="41813C78" wp14:editId="270BAD6C">
                      <wp:simplePos x="0" y="0"/>
                      <wp:positionH relativeFrom="column">
                        <wp:posOffset>753745</wp:posOffset>
                      </wp:positionH>
                      <wp:positionV relativeFrom="paragraph">
                        <wp:posOffset>40640</wp:posOffset>
                      </wp:positionV>
                      <wp:extent cx="2042160" cy="0"/>
                      <wp:effectExtent l="5080" t="12065" r="10160"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A7A56"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35pt,3.2pt" to="220.1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mNxrwEAAEgDAAAOAAAAZHJzL2Uyb0RvYy54bWysU8Fu2zAMvQ/YPwi6L3aMtd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"/>
                  </w:pict>
                </mc:Fallback>
              </mc:AlternateContent>
            </w:r>
          </w:p>
        </w:tc>
      </w:tr>
      <w:tr w:rsidR="00031E56" w:rsidRPr="00031E56" w14:paraId="08362DC5" w14:textId="77777777" w:rsidTr="00C4583C">
        <w:tc>
          <w:tcPr>
            <w:tcW w:w="3828" w:type="dxa"/>
          </w:tcPr>
          <w:p w14:paraId="14E626CA" w14:textId="693CCA39" w:rsidR="00C72E62" w:rsidRPr="00031E56" w:rsidRDefault="00C72E62" w:rsidP="00C72E62">
            <w:pPr>
              <w:spacing w:before="0" w:after="0" w:line="240" w:lineRule="auto"/>
              <w:jc w:val="center"/>
              <w:rPr>
                <w:rFonts w:eastAsia="Times New Roman" w:cs="Times New Roman"/>
                <w:kern w:val="0"/>
                <w:szCs w:val="28"/>
                <w:lang w:val="en-US"/>
                <w14:ligatures w14:val="none"/>
              </w:rPr>
            </w:pPr>
            <w:r w:rsidRPr="00031E56">
              <w:rPr>
                <w:rFonts w:eastAsia="Times New Roman" w:cs="Times New Roman"/>
                <w:kern w:val="0"/>
                <w:szCs w:val="28"/>
                <w:lang w:val="en-US"/>
                <w14:ligatures w14:val="none"/>
              </w:rPr>
              <w:t xml:space="preserve">Số: </w:t>
            </w:r>
            <w:r w:rsidR="009479BB" w:rsidRPr="00031E56">
              <w:rPr>
                <w:rFonts w:eastAsia="Times New Roman" w:cs="Times New Roman"/>
                <w:kern w:val="0"/>
                <w:szCs w:val="28"/>
                <w:lang w:val="en-US"/>
                <w14:ligatures w14:val="none"/>
              </w:rPr>
              <w:t xml:space="preserve">  </w:t>
            </w:r>
            <w:r w:rsidR="00787C75" w:rsidRPr="00031E56">
              <w:rPr>
                <w:rFonts w:eastAsia="Times New Roman" w:cs="Times New Roman"/>
                <w:kern w:val="0"/>
                <w:szCs w:val="28"/>
                <w:lang w:val="en-US"/>
                <w14:ligatures w14:val="none"/>
              </w:rPr>
              <w:t xml:space="preserve"> </w:t>
            </w:r>
            <w:r w:rsidR="009479BB" w:rsidRPr="00031E56">
              <w:rPr>
                <w:rFonts w:eastAsia="Times New Roman" w:cs="Times New Roman"/>
                <w:kern w:val="0"/>
                <w:szCs w:val="28"/>
                <w:lang w:val="en-US"/>
                <w14:ligatures w14:val="none"/>
              </w:rPr>
              <w:t xml:space="preserve">  </w:t>
            </w:r>
            <w:r w:rsidR="00B54E02" w:rsidRPr="00031E56">
              <w:rPr>
                <w:rFonts w:eastAsia="Times New Roman" w:cs="Times New Roman"/>
                <w:kern w:val="0"/>
                <w:szCs w:val="28"/>
                <w:lang w:val="en-US"/>
                <w14:ligatures w14:val="none"/>
              </w:rPr>
              <w:t xml:space="preserve"> </w:t>
            </w:r>
            <w:r w:rsidR="005A5599" w:rsidRPr="00031E56">
              <w:rPr>
                <w:rFonts w:eastAsia="Times New Roman" w:cs="Times New Roman"/>
                <w:kern w:val="0"/>
                <w:szCs w:val="28"/>
                <w:lang w:val="en-US"/>
                <w14:ligatures w14:val="none"/>
              </w:rPr>
              <w:t xml:space="preserve"> </w:t>
            </w:r>
            <w:r w:rsidR="00B54E02" w:rsidRPr="00031E56">
              <w:rPr>
                <w:rFonts w:eastAsia="Times New Roman" w:cs="Times New Roman"/>
                <w:kern w:val="0"/>
                <w:szCs w:val="28"/>
                <w:lang w:val="en-US"/>
                <w14:ligatures w14:val="none"/>
              </w:rPr>
              <w:t xml:space="preserve"> </w:t>
            </w:r>
            <w:r w:rsidR="009479BB" w:rsidRPr="00031E56">
              <w:rPr>
                <w:rFonts w:eastAsia="Times New Roman" w:cs="Times New Roman"/>
                <w:kern w:val="0"/>
                <w:szCs w:val="28"/>
                <w:lang w:val="en-US"/>
                <w14:ligatures w14:val="none"/>
              </w:rPr>
              <w:t xml:space="preserve"> </w:t>
            </w:r>
            <w:r w:rsidR="00B23A82" w:rsidRPr="00031E56">
              <w:rPr>
                <w:rFonts w:eastAsia="Times New Roman" w:cs="Times New Roman"/>
                <w:kern w:val="0"/>
                <w:szCs w:val="28"/>
                <w:lang w:val="en-US"/>
                <w14:ligatures w14:val="none"/>
              </w:rPr>
              <w:t xml:space="preserve"> </w:t>
            </w:r>
            <w:r w:rsidRPr="00031E56">
              <w:rPr>
                <w:rFonts w:eastAsia="Times New Roman" w:cs="Times New Roman"/>
                <w:kern w:val="0"/>
                <w:szCs w:val="28"/>
                <w:lang w:val="en-US"/>
                <w14:ligatures w14:val="none"/>
              </w:rPr>
              <w:t>/</w:t>
            </w:r>
            <w:r w:rsidR="00C54880" w:rsidRPr="00031E56">
              <w:rPr>
                <w:rFonts w:eastAsia="Times New Roman" w:cs="Times New Roman"/>
                <w:kern w:val="0"/>
                <w:szCs w:val="28"/>
                <w:lang w:val="en-US"/>
                <w14:ligatures w14:val="none"/>
              </w:rPr>
              <w:t>BC-</w:t>
            </w:r>
            <w:r w:rsidRPr="00031E56">
              <w:rPr>
                <w:rFonts w:eastAsia="Times New Roman" w:cs="Times New Roman"/>
                <w:kern w:val="0"/>
                <w:szCs w:val="28"/>
                <w:lang w:val="en-US"/>
                <w14:ligatures w14:val="none"/>
              </w:rPr>
              <w:t>BCA</w:t>
            </w:r>
            <w:r w:rsidR="00B23A82" w:rsidRPr="00031E56">
              <w:rPr>
                <w:rFonts w:eastAsia="Times New Roman" w:cs="Times New Roman"/>
                <w:kern w:val="0"/>
                <w:szCs w:val="28"/>
                <w:lang w:val="en-US"/>
                <w14:ligatures w14:val="none"/>
              </w:rPr>
              <w:t>-C07</w:t>
            </w:r>
          </w:p>
        </w:tc>
        <w:tc>
          <w:tcPr>
            <w:tcW w:w="5778" w:type="dxa"/>
          </w:tcPr>
          <w:p w14:paraId="5C6ACC8D" w14:textId="4BB1CC41" w:rsidR="00C72E62" w:rsidRPr="00031E56" w:rsidRDefault="00C72E62" w:rsidP="006A5B19">
            <w:pPr>
              <w:spacing w:before="0" w:after="0" w:line="240" w:lineRule="auto"/>
              <w:jc w:val="center"/>
              <w:rPr>
                <w:rFonts w:eastAsia="Times New Roman" w:cs="Times New Roman"/>
                <w:i/>
                <w:kern w:val="0"/>
                <w:szCs w:val="28"/>
                <w:lang w:val="en-US"/>
                <w14:ligatures w14:val="none"/>
              </w:rPr>
            </w:pPr>
            <w:r w:rsidRPr="00031E56">
              <w:rPr>
                <w:rFonts w:eastAsia="Times New Roman" w:cs="Times New Roman"/>
                <w:i/>
                <w:kern w:val="0"/>
                <w:szCs w:val="28"/>
                <w:lang w:val="en-US"/>
                <w14:ligatures w14:val="none"/>
              </w:rPr>
              <w:t xml:space="preserve">Hà Nội, ngày </w:t>
            </w:r>
            <w:r w:rsidR="00227FC1" w:rsidRPr="00031E56">
              <w:rPr>
                <w:rFonts w:eastAsia="Times New Roman" w:cs="Times New Roman"/>
                <w:i/>
                <w:kern w:val="0"/>
                <w:szCs w:val="28"/>
                <w:lang w:val="en-US"/>
                <w14:ligatures w14:val="none"/>
              </w:rPr>
              <w:t xml:space="preserve"> </w:t>
            </w:r>
            <w:r w:rsidR="00CC5754" w:rsidRPr="00031E56">
              <w:rPr>
                <w:rFonts w:eastAsia="Times New Roman" w:cs="Times New Roman"/>
                <w:i/>
                <w:kern w:val="0"/>
                <w:szCs w:val="28"/>
                <w:lang w:val="en-US"/>
                <w14:ligatures w14:val="none"/>
              </w:rPr>
              <w:t xml:space="preserve">   </w:t>
            </w:r>
            <w:r w:rsidR="005A5599" w:rsidRPr="00031E56">
              <w:rPr>
                <w:rFonts w:eastAsia="Times New Roman" w:cs="Times New Roman"/>
                <w:i/>
                <w:kern w:val="0"/>
                <w:szCs w:val="28"/>
                <w:lang w:val="en-US"/>
                <w14:ligatures w14:val="none"/>
              </w:rPr>
              <w:t xml:space="preserve">  </w:t>
            </w:r>
            <w:r w:rsidRPr="00031E56">
              <w:rPr>
                <w:rFonts w:eastAsia="Times New Roman" w:cs="Times New Roman"/>
                <w:i/>
                <w:kern w:val="0"/>
                <w:szCs w:val="28"/>
                <w:lang w:val="en-US"/>
                <w14:ligatures w14:val="none"/>
              </w:rPr>
              <w:t xml:space="preserve">  tháng</w:t>
            </w:r>
            <w:r w:rsidR="00227FC1" w:rsidRPr="00031E56">
              <w:rPr>
                <w:rFonts w:eastAsia="Times New Roman" w:cs="Times New Roman"/>
                <w:i/>
                <w:kern w:val="0"/>
                <w:szCs w:val="28"/>
                <w:lang w:val="en-US"/>
                <w14:ligatures w14:val="none"/>
              </w:rPr>
              <w:t xml:space="preserve"> </w:t>
            </w:r>
            <w:r w:rsidRPr="00031E56">
              <w:rPr>
                <w:rFonts w:eastAsia="Times New Roman" w:cs="Times New Roman"/>
                <w:i/>
                <w:kern w:val="0"/>
                <w:szCs w:val="28"/>
                <w:lang w:val="en-US"/>
                <w14:ligatures w14:val="none"/>
              </w:rPr>
              <w:t xml:space="preserve"> </w:t>
            </w:r>
            <w:r w:rsidR="005C1274" w:rsidRPr="00031E56">
              <w:rPr>
                <w:rFonts w:eastAsia="Times New Roman" w:cs="Times New Roman"/>
                <w:i/>
                <w:kern w:val="0"/>
                <w:szCs w:val="28"/>
                <w:lang w:val="en-US"/>
                <w14:ligatures w14:val="none"/>
              </w:rPr>
              <w:t xml:space="preserve"> </w:t>
            </w:r>
            <w:r w:rsidR="00CC5754" w:rsidRPr="00031E56">
              <w:rPr>
                <w:rFonts w:eastAsia="Times New Roman" w:cs="Times New Roman"/>
                <w:i/>
                <w:kern w:val="0"/>
                <w:szCs w:val="28"/>
                <w:lang w:val="en-US"/>
                <w14:ligatures w14:val="none"/>
              </w:rPr>
              <w:t xml:space="preserve">   </w:t>
            </w:r>
            <w:r w:rsidR="00227FC1" w:rsidRPr="00031E56">
              <w:rPr>
                <w:rFonts w:eastAsia="Times New Roman" w:cs="Times New Roman"/>
                <w:i/>
                <w:kern w:val="0"/>
                <w:szCs w:val="28"/>
                <w:lang w:val="en-US"/>
                <w14:ligatures w14:val="none"/>
              </w:rPr>
              <w:t xml:space="preserve"> </w:t>
            </w:r>
            <w:r w:rsidRPr="00031E56">
              <w:rPr>
                <w:rFonts w:eastAsia="Times New Roman" w:cs="Times New Roman"/>
                <w:i/>
                <w:kern w:val="0"/>
                <w:szCs w:val="28"/>
                <w:lang w:val="en-US"/>
                <w14:ligatures w14:val="none"/>
              </w:rPr>
              <w:t xml:space="preserve"> năm 202</w:t>
            </w:r>
            <w:r w:rsidR="006A5B19" w:rsidRPr="00031E56">
              <w:rPr>
                <w:rFonts w:eastAsia="Times New Roman" w:cs="Times New Roman"/>
                <w:i/>
                <w:kern w:val="0"/>
                <w:szCs w:val="28"/>
                <w:lang w:val="en-US"/>
                <w14:ligatures w14:val="none"/>
              </w:rPr>
              <w:t>5</w:t>
            </w:r>
          </w:p>
        </w:tc>
      </w:tr>
    </w:tbl>
    <w:p w14:paraId="19113EAB" w14:textId="77777777" w:rsidR="00B54E02" w:rsidRPr="00031E56" w:rsidRDefault="00B54E02" w:rsidP="009F17A6">
      <w:pPr>
        <w:spacing w:before="80" w:after="0" w:line="240" w:lineRule="auto"/>
        <w:jc w:val="center"/>
        <w:rPr>
          <w:b/>
          <w:bCs/>
        </w:rPr>
      </w:pPr>
    </w:p>
    <w:p w14:paraId="1A69B51F" w14:textId="459DD8EC" w:rsidR="00FC1582" w:rsidRPr="00031E56" w:rsidRDefault="00FC1582" w:rsidP="009F17A6">
      <w:pPr>
        <w:spacing w:before="80" w:after="0" w:line="240" w:lineRule="auto"/>
        <w:jc w:val="center"/>
        <w:rPr>
          <w:b/>
          <w:bCs/>
        </w:rPr>
      </w:pPr>
      <w:r w:rsidRPr="00031E56">
        <w:rPr>
          <w:b/>
          <w:bCs/>
        </w:rPr>
        <w:t>BÁO CÁO</w:t>
      </w:r>
    </w:p>
    <w:p w14:paraId="59A1A85F" w14:textId="4FCAEA7F" w:rsidR="006A5B19" w:rsidRPr="00031E56" w:rsidRDefault="00884E4E" w:rsidP="00884E4E">
      <w:pPr>
        <w:spacing w:before="80" w:after="0" w:line="240" w:lineRule="auto"/>
        <w:jc w:val="center"/>
        <w:rPr>
          <w:b/>
          <w:bCs/>
          <w:iCs/>
          <w:spacing w:val="-4"/>
          <w:szCs w:val="28"/>
        </w:rPr>
      </w:pPr>
      <w:r w:rsidRPr="00031E56">
        <w:rPr>
          <w:b/>
          <w:bCs/>
          <w:iCs/>
          <w:spacing w:val="-4"/>
          <w:szCs w:val="28"/>
        </w:rPr>
        <w:t xml:space="preserve">Tổng kết thi hành Nghị định số 106/2025/NĐ-CP ngày 15/5/2025                    của Chính phủ quy định </w:t>
      </w:r>
      <w:r w:rsidR="006A5B19" w:rsidRPr="00031E56">
        <w:rPr>
          <w:b/>
          <w:bCs/>
          <w:iCs/>
          <w:spacing w:val="-4"/>
          <w:szCs w:val="28"/>
        </w:rPr>
        <w:t xml:space="preserve">xử phạt vi phạm hành chính trong lĩnh vực </w:t>
      </w:r>
      <w:r w:rsidRPr="00031E56">
        <w:rPr>
          <w:b/>
          <w:bCs/>
          <w:iCs/>
          <w:spacing w:val="-4"/>
          <w:szCs w:val="28"/>
        </w:rPr>
        <w:t xml:space="preserve">              </w:t>
      </w:r>
      <w:r w:rsidR="006A5B19" w:rsidRPr="00031E56">
        <w:rPr>
          <w:b/>
          <w:bCs/>
          <w:iCs/>
          <w:spacing w:val="-4"/>
          <w:szCs w:val="28"/>
        </w:rPr>
        <w:t xml:space="preserve">phòng cháy, chữa cháy, cứu nạn, cứu hộ </w:t>
      </w:r>
    </w:p>
    <w:p w14:paraId="7F4EEC17" w14:textId="1CBA4E4C" w:rsidR="00B160C6" w:rsidRPr="00031E56" w:rsidRDefault="00AA276A" w:rsidP="009252BA">
      <w:pPr>
        <w:spacing w:before="0" w:after="0" w:line="240" w:lineRule="auto"/>
        <w:jc w:val="center"/>
        <w:rPr>
          <w:bCs/>
          <w:i/>
        </w:rPr>
      </w:pPr>
      <w:r w:rsidRPr="00031E56">
        <w:rPr>
          <w:noProof/>
          <w:lang w:val="en-US"/>
        </w:rPr>
        <mc:AlternateContent>
          <mc:Choice Requires="wps">
            <w:drawing>
              <wp:anchor distT="0" distB="0" distL="114300" distR="114300" simplePos="0" relativeHeight="251656192" behindDoc="0" locked="0" layoutInCell="1" allowOverlap="1" wp14:anchorId="10EB49D0" wp14:editId="58FD0DF4">
                <wp:simplePos x="0" y="0"/>
                <wp:positionH relativeFrom="column">
                  <wp:posOffset>1771015</wp:posOffset>
                </wp:positionH>
                <wp:positionV relativeFrom="paragraph">
                  <wp:posOffset>55880</wp:posOffset>
                </wp:positionV>
                <wp:extent cx="2203450" cy="0"/>
                <wp:effectExtent l="0" t="0" r="0" b="0"/>
                <wp:wrapNone/>
                <wp:docPr id="1708800377" name="Straight Connector 3"/>
                <wp:cNvGraphicFramePr/>
                <a:graphic xmlns:a="http://schemas.openxmlformats.org/drawingml/2006/main">
                  <a:graphicData uri="http://schemas.microsoft.com/office/word/2010/wordprocessingShape">
                    <wps:wsp>
                      <wps:cNvCnPr/>
                      <wps:spPr>
                        <a:xfrm>
                          <a:off x="0" y="0"/>
                          <a:ext cx="220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110D65" id="Straight Connector 3"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39.45pt,4.4pt" to="31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" strokecolor="black [3200]" strokeweight=".5pt">
                <v:stroke joinstyle="miter"/>
              </v:line>
            </w:pict>
          </mc:Fallback>
        </mc:AlternateContent>
      </w:r>
    </w:p>
    <w:p w14:paraId="0CDC03B7" w14:textId="60650028" w:rsidR="00CC5EC6" w:rsidRPr="00031E56" w:rsidRDefault="00CC5EC6" w:rsidP="00A621B9">
      <w:pPr>
        <w:spacing w:after="0" w:line="340" w:lineRule="exact"/>
        <w:ind w:firstLine="720"/>
        <w:jc w:val="both"/>
        <w:rPr>
          <w:rFonts w:eastAsia="Times New Roman"/>
          <w:spacing w:val="-2"/>
          <w:szCs w:val="28"/>
        </w:rPr>
      </w:pPr>
      <w:r w:rsidRPr="00031E56">
        <w:rPr>
          <w:rFonts w:eastAsia="Times New Roman"/>
          <w:szCs w:val="28"/>
        </w:rPr>
        <w:t>Thực hiện quy định của Luật Ban hành văn bản quy phạm, Bộ Công an đã tiến hành tổng kết việc thi hành Nghị định số 106/2025/NĐ-CP quy định xử phạt vi phạm hành chính (VPHC) trong lĩnh vực phòng cháy, chữa cháy và cứu nạn, cứu hộ</w:t>
      </w:r>
      <w:r w:rsidRPr="00031E56">
        <w:rPr>
          <w:rFonts w:eastAsia="Times New Roman"/>
          <w:spacing w:val="-2"/>
          <w:szCs w:val="28"/>
        </w:rPr>
        <w:t xml:space="preserve"> (sau đây gọi là Nghị định số 106/2025/NĐ-CP). Kết quả như sau: </w:t>
      </w:r>
    </w:p>
    <w:p w14:paraId="00B1BF43" w14:textId="0B0A1396" w:rsidR="00CC5EC6" w:rsidRPr="00031E56" w:rsidRDefault="00CC5EC6" w:rsidP="00A621B9">
      <w:pPr>
        <w:spacing w:after="0" w:line="340" w:lineRule="exact"/>
        <w:ind w:firstLine="720"/>
        <w:jc w:val="both"/>
        <w:rPr>
          <w:rFonts w:eastAsia="Times New Roman"/>
          <w:b/>
          <w:bCs/>
          <w:spacing w:val="-2"/>
          <w:szCs w:val="28"/>
        </w:rPr>
      </w:pPr>
      <w:r w:rsidRPr="00031E56">
        <w:rPr>
          <w:rFonts w:eastAsia="Times New Roman"/>
          <w:b/>
          <w:bCs/>
          <w:spacing w:val="-2"/>
          <w:szCs w:val="28"/>
        </w:rPr>
        <w:t>I. BỐI CẢNH THỰC HIỆN TỔNG KẾT</w:t>
      </w:r>
    </w:p>
    <w:p w14:paraId="42E77BB7" w14:textId="0E23ABDE" w:rsidR="006A3791" w:rsidRPr="00031E56" w:rsidRDefault="006A3791" w:rsidP="00A621B9">
      <w:pPr>
        <w:pStyle w:val="BodyText0"/>
        <w:spacing w:before="120" w:line="340" w:lineRule="exact"/>
        <w:ind w:firstLine="720"/>
        <w:rPr>
          <w:rFonts w:ascii="Times New Roman" w:hAnsi="Times New Roman" w:cs="Times New Roman"/>
          <w:szCs w:val="28"/>
          <w:lang w:val="nl-NL"/>
        </w:rPr>
      </w:pPr>
      <w:r w:rsidRPr="00031E56">
        <w:rPr>
          <w:rFonts w:eastAsia="Times New Roman"/>
          <w:spacing w:val="-2"/>
          <w:szCs w:val="28"/>
        </w:rPr>
        <w:t xml:space="preserve">- </w:t>
      </w:r>
      <w:r w:rsidRPr="00031E56">
        <w:rPr>
          <w:rFonts w:ascii="Times New Roman" w:hAnsi="Times New Roman" w:cs="Times New Roman"/>
          <w:szCs w:val="28"/>
          <w:lang w:val="nl-NL"/>
        </w:rPr>
        <w:t xml:space="preserve">Ngày 06/8/2025, Thủ tướng Chính phủ đã ban hành Quyết định số 1688/QĐ-TTg về việc ban hành Kế hoạch triển khai thi hành Luật sửa đổi, bổ sung một số điều của Luật Xử lý </w:t>
      </w:r>
      <w:r w:rsidR="00F35540" w:rsidRPr="00031E56">
        <w:rPr>
          <w:rFonts w:ascii="Times New Roman" w:hAnsi="Times New Roman" w:cs="Times New Roman"/>
          <w:szCs w:val="28"/>
          <w:lang w:val="nl-NL"/>
        </w:rPr>
        <w:t>VPHC</w:t>
      </w:r>
      <w:r w:rsidRPr="00031E56">
        <w:rPr>
          <w:rFonts w:ascii="Times New Roman" w:hAnsi="Times New Roman" w:cs="Times New Roman"/>
          <w:szCs w:val="28"/>
          <w:lang w:val="nl-NL"/>
        </w:rPr>
        <w:t xml:space="preserve">. Theo đó, Chính phủ giao Bộ Công an xây dựng Nghị định sửa đổi, bổ sung một số điều của Nghị định số 106/2025/NĐ-CP ngày 15/5/2025 quy định xử phạt </w:t>
      </w:r>
      <w:r w:rsidR="00F35540" w:rsidRPr="00031E56">
        <w:rPr>
          <w:rFonts w:ascii="Times New Roman" w:hAnsi="Times New Roman" w:cs="Times New Roman"/>
          <w:szCs w:val="28"/>
          <w:lang w:val="nl-NL"/>
        </w:rPr>
        <w:t>VPHC</w:t>
      </w:r>
      <w:r w:rsidRPr="00031E56">
        <w:rPr>
          <w:rFonts w:ascii="Times New Roman" w:hAnsi="Times New Roman" w:cs="Times New Roman"/>
          <w:szCs w:val="28"/>
          <w:lang w:val="nl-NL"/>
        </w:rPr>
        <w:t xml:space="preserve"> trong lĩnh vực PCCC và CNCH.</w:t>
      </w:r>
    </w:p>
    <w:p w14:paraId="103EFEA8" w14:textId="77777777" w:rsidR="006A3791" w:rsidRPr="00031E56" w:rsidRDefault="006A3791" w:rsidP="00A621B9">
      <w:pPr>
        <w:spacing w:after="0" w:line="340" w:lineRule="exact"/>
        <w:ind w:firstLine="720"/>
        <w:jc w:val="both"/>
        <w:rPr>
          <w:rFonts w:eastAsia="Times New Roman"/>
          <w:spacing w:val="-2"/>
          <w:szCs w:val="28"/>
        </w:rPr>
      </w:pPr>
      <w:r w:rsidRPr="00031E56">
        <w:rPr>
          <w:rFonts w:eastAsia="Times New Roman"/>
          <w:spacing w:val="-2"/>
          <w:szCs w:val="28"/>
        </w:rPr>
        <w:t xml:space="preserve">- </w:t>
      </w:r>
      <w:r w:rsidR="00CD33FA" w:rsidRPr="00031E56">
        <w:rPr>
          <w:rFonts w:eastAsia="Times New Roman"/>
          <w:spacing w:val="-2"/>
          <w:szCs w:val="28"/>
        </w:rPr>
        <w:t>Ngày 01/7/2025, Chính phủ ban hành Nghị định số 189/2025/NĐ-CP</w:t>
      </w:r>
      <w:r w:rsidR="00CD33FA" w:rsidRPr="00031E56">
        <w:t xml:space="preserve"> </w:t>
      </w:r>
      <w:r w:rsidR="00CD33FA" w:rsidRPr="00031E56">
        <w:rPr>
          <w:rFonts w:eastAsia="Times New Roman"/>
          <w:spacing w:val="-2"/>
          <w:szCs w:val="28"/>
        </w:rPr>
        <w:t xml:space="preserve">quy định chi tiết Luật Xử lý VPHC về thẩm quyền xử phạt VPHC, trong đó sửa đổi thẩm quyền xử phạt VPHC, áp dụng biện pháp khắc phục hậu quả và bổ sung các chức danh mới có thẩm quyền xử phạt VPHC để phù hợp với mô hình tổ chức chính quyền “hai cấp” hiện nay. </w:t>
      </w:r>
    </w:p>
    <w:p w14:paraId="1F846153" w14:textId="64834DB0" w:rsidR="00CC5EC6" w:rsidRPr="00031E56" w:rsidRDefault="006A3791" w:rsidP="00A621B9">
      <w:pPr>
        <w:spacing w:after="0" w:line="340" w:lineRule="exact"/>
        <w:ind w:firstLine="720"/>
        <w:jc w:val="both"/>
        <w:rPr>
          <w:rFonts w:eastAsia="Times New Roman"/>
          <w:szCs w:val="28"/>
        </w:rPr>
      </w:pPr>
      <w:r w:rsidRPr="00031E56">
        <w:rPr>
          <w:rFonts w:eastAsia="Times New Roman"/>
          <w:spacing w:val="-6"/>
          <w:szCs w:val="28"/>
        </w:rPr>
        <w:t>-</w:t>
      </w:r>
      <w:r w:rsidR="00F35540" w:rsidRPr="00031E56">
        <w:rPr>
          <w:rFonts w:eastAsia="Times New Roman"/>
          <w:spacing w:val="-6"/>
          <w:szCs w:val="28"/>
        </w:rPr>
        <w:t xml:space="preserve"> Ngày 18/8/2025, Bộ trưởng Bộ Công an đã ký Quyết định số 7136/QĐ-BCA về việc ban hành Kế hoạch triển khai thi hành Luật sửa đổi, bổ sung một số điều của Luật Xử lý VPHC trong Công an nhân dân</w:t>
      </w:r>
      <w:r w:rsidR="00F35540" w:rsidRPr="00031E56">
        <w:rPr>
          <w:rFonts w:eastAsia="Times New Roman"/>
          <w:szCs w:val="28"/>
        </w:rPr>
        <w:t xml:space="preserve"> (trong đó, giao C07 chủ trì, phối hợp với V03 và các cơ quan, tổ chức, đơn vị có liên quan xây dựng, thời hạn trình Chính phủ tháng 12/2025). </w:t>
      </w:r>
      <w:r w:rsidR="00CD33FA" w:rsidRPr="00031E56">
        <w:rPr>
          <w:rFonts w:eastAsia="Times New Roman"/>
          <w:szCs w:val="28"/>
        </w:rPr>
        <w:t>Vì vậy, Nghị định số 106/2025/NĐ-CP</w:t>
      </w:r>
      <w:r w:rsidR="00F35540" w:rsidRPr="00031E56">
        <w:rPr>
          <w:rFonts w:eastAsia="Times New Roman"/>
          <w:szCs w:val="28"/>
        </w:rPr>
        <w:t xml:space="preserve"> </w:t>
      </w:r>
      <w:r w:rsidR="00CD33FA" w:rsidRPr="00031E56">
        <w:rPr>
          <w:rFonts w:eastAsia="Times New Roman"/>
          <w:szCs w:val="28"/>
        </w:rPr>
        <w:t>đã không còn phù hợp cần phải kịp thời xây dựng Nghị định sửa đổi, bổ sung một số điều của Nghị định số 106/2025/NĐ-CP để phù hợp với văn bản quy phạm pháp luật hiện hành và đáp ứng nhiệm vụ yêu cầu công tác trong tình hình mới.</w:t>
      </w:r>
    </w:p>
    <w:p w14:paraId="265F1FF2" w14:textId="03C640E0" w:rsidR="006A5B19" w:rsidRPr="00031E56" w:rsidRDefault="007558EA" w:rsidP="00A621B9">
      <w:pPr>
        <w:spacing w:after="0" w:line="340" w:lineRule="exact"/>
        <w:ind w:firstLine="720"/>
        <w:jc w:val="both"/>
        <w:rPr>
          <w:szCs w:val="28"/>
        </w:rPr>
      </w:pPr>
      <w:r w:rsidRPr="00031E56">
        <w:rPr>
          <w:rFonts w:eastAsia="Times New Roman"/>
          <w:b/>
          <w:szCs w:val="28"/>
        </w:rPr>
        <w:t>I</w:t>
      </w:r>
      <w:r w:rsidR="00126582" w:rsidRPr="00031E56">
        <w:rPr>
          <w:rFonts w:eastAsia="Times New Roman"/>
          <w:b/>
          <w:szCs w:val="28"/>
        </w:rPr>
        <w:t xml:space="preserve">I. </w:t>
      </w:r>
      <w:r w:rsidRPr="00031E56">
        <w:rPr>
          <w:rFonts w:eastAsia="Times New Roman"/>
          <w:b/>
          <w:szCs w:val="28"/>
          <w:lang w:val="vi-VN"/>
        </w:rPr>
        <w:t>KẾT QUẢ</w:t>
      </w:r>
      <w:r w:rsidR="00017386" w:rsidRPr="00031E56">
        <w:rPr>
          <w:rFonts w:eastAsia="Times New Roman"/>
          <w:b/>
          <w:szCs w:val="28"/>
        </w:rPr>
        <w:t xml:space="preserve"> THỰC HIỆN</w:t>
      </w:r>
      <w:r w:rsidRPr="00031E56">
        <w:rPr>
          <w:szCs w:val="28"/>
        </w:rPr>
        <w:t xml:space="preserve"> </w:t>
      </w:r>
    </w:p>
    <w:p w14:paraId="75499721" w14:textId="6372CC58" w:rsidR="00017386" w:rsidRPr="00031E56" w:rsidRDefault="007558EA" w:rsidP="00A621B9">
      <w:pPr>
        <w:spacing w:after="0" w:line="340" w:lineRule="exact"/>
        <w:ind w:firstLine="720"/>
        <w:jc w:val="both"/>
        <w:rPr>
          <w:rFonts w:eastAsia="Times New Roman"/>
          <w:b/>
          <w:szCs w:val="28"/>
        </w:rPr>
      </w:pPr>
      <w:r w:rsidRPr="00031E56">
        <w:rPr>
          <w:rFonts w:eastAsia="Times New Roman"/>
          <w:b/>
          <w:szCs w:val="28"/>
        </w:rPr>
        <w:t>1</w:t>
      </w:r>
      <w:r w:rsidR="00017386" w:rsidRPr="00031E56">
        <w:rPr>
          <w:rFonts w:eastAsia="Times New Roman"/>
          <w:b/>
          <w:szCs w:val="28"/>
        </w:rPr>
        <w:t xml:space="preserve">. </w:t>
      </w:r>
      <w:r w:rsidR="000F7A1D" w:rsidRPr="00031E56">
        <w:rPr>
          <w:rFonts w:eastAsia="Times New Roman"/>
          <w:b/>
          <w:szCs w:val="28"/>
        </w:rPr>
        <w:t>Công tác chỉ đạo, triển khai và tổ chức thi hành Nghị định số 106/2025/NĐ-CP</w:t>
      </w:r>
    </w:p>
    <w:p w14:paraId="2337BDC2" w14:textId="47397E26" w:rsidR="00017386" w:rsidRPr="00031E56" w:rsidRDefault="00017386" w:rsidP="00FD4B88">
      <w:pPr>
        <w:spacing w:after="0" w:line="360" w:lineRule="exact"/>
        <w:ind w:firstLine="720"/>
        <w:jc w:val="both"/>
        <w:rPr>
          <w:rFonts w:eastAsia="Times New Roman"/>
          <w:szCs w:val="28"/>
        </w:rPr>
      </w:pPr>
      <w:r w:rsidRPr="00031E56">
        <w:rPr>
          <w:rFonts w:eastAsia="Times New Roman"/>
          <w:szCs w:val="28"/>
        </w:rPr>
        <w:t xml:space="preserve">Ngay sau khi Thủ tướng Chính phủ ký ban hành Nghị định số </w:t>
      </w:r>
      <w:r w:rsidR="003540B3" w:rsidRPr="00031E56">
        <w:rPr>
          <w:rFonts w:eastAsia="Times New Roman"/>
          <w:spacing w:val="-2"/>
          <w:szCs w:val="28"/>
        </w:rPr>
        <w:t>106/2025/NĐ-CP</w:t>
      </w:r>
      <w:r w:rsidRPr="00031E56">
        <w:rPr>
          <w:rFonts w:eastAsia="Times New Roman"/>
          <w:szCs w:val="28"/>
        </w:rPr>
        <w:t>,</w:t>
      </w:r>
      <w:r w:rsidR="00934189" w:rsidRPr="00031E56">
        <w:rPr>
          <w:rFonts w:eastAsia="Times New Roman"/>
          <w:szCs w:val="28"/>
        </w:rPr>
        <w:t xml:space="preserve"> </w:t>
      </w:r>
      <w:r w:rsidRPr="00031E56">
        <w:rPr>
          <w:rFonts w:eastAsia="Times New Roman"/>
          <w:szCs w:val="28"/>
        </w:rPr>
        <w:t xml:space="preserve">Bộ Công an đã sao gửi đến các Bộ, ngành, địa phương; đăng </w:t>
      </w:r>
      <w:r w:rsidRPr="00031E56">
        <w:rPr>
          <w:rFonts w:eastAsia="Times New Roman"/>
          <w:szCs w:val="28"/>
        </w:rPr>
        <w:lastRenderedPageBreak/>
        <w:t>tải rộng rãi trên cổng thông tin điện tử, các website… để các tổ chức, cá nhân biết, thực hiện nghiêm túc, hiệu quả.</w:t>
      </w:r>
    </w:p>
    <w:p w14:paraId="2C777D31" w14:textId="28C4E73F" w:rsidR="00017386" w:rsidRPr="00031E56" w:rsidRDefault="00017386" w:rsidP="00FD4B88">
      <w:pPr>
        <w:spacing w:after="0" w:line="360" w:lineRule="exact"/>
        <w:ind w:firstLine="720"/>
        <w:jc w:val="both"/>
        <w:rPr>
          <w:rFonts w:eastAsia="Times New Roman"/>
          <w:bCs/>
          <w:iCs/>
          <w:szCs w:val="28"/>
        </w:rPr>
      </w:pPr>
      <w:r w:rsidRPr="00031E56">
        <w:rPr>
          <w:rFonts w:eastAsia="Times New Roman"/>
          <w:bCs/>
          <w:iCs/>
          <w:szCs w:val="28"/>
        </w:rPr>
        <w:t>1.</w:t>
      </w:r>
      <w:r w:rsidR="007558EA" w:rsidRPr="00031E56">
        <w:rPr>
          <w:rFonts w:eastAsia="Times New Roman"/>
          <w:bCs/>
          <w:iCs/>
          <w:szCs w:val="28"/>
        </w:rPr>
        <w:t>1</w:t>
      </w:r>
      <w:r w:rsidR="007558EA" w:rsidRPr="00031E56">
        <w:rPr>
          <w:rFonts w:eastAsia="Times New Roman"/>
          <w:bCs/>
          <w:iCs/>
          <w:szCs w:val="28"/>
          <w:lang w:val="vi-VN"/>
        </w:rPr>
        <w:t>.</w:t>
      </w:r>
      <w:r w:rsidRPr="00031E56">
        <w:rPr>
          <w:rFonts w:eastAsia="Times New Roman"/>
          <w:bCs/>
          <w:iCs/>
          <w:szCs w:val="28"/>
        </w:rPr>
        <w:t xml:space="preserve"> Đối với Bộ Công an</w:t>
      </w:r>
    </w:p>
    <w:p w14:paraId="58F08CF7" w14:textId="465A32BC" w:rsidR="00017386" w:rsidRPr="00400CB8" w:rsidRDefault="00017386" w:rsidP="00FD4B88">
      <w:pPr>
        <w:spacing w:after="0" w:line="360" w:lineRule="exact"/>
        <w:ind w:firstLine="720"/>
        <w:jc w:val="both"/>
        <w:rPr>
          <w:rFonts w:eastAsia="Times New Roman"/>
          <w:spacing w:val="4"/>
          <w:szCs w:val="28"/>
        </w:rPr>
      </w:pPr>
      <w:r w:rsidRPr="00400CB8">
        <w:rPr>
          <w:rFonts w:eastAsia="Times New Roman"/>
          <w:spacing w:val="4"/>
          <w:szCs w:val="28"/>
        </w:rPr>
        <w:t xml:space="preserve">Phối hợp với các Bộ, ngành và các cơ quan truyền thông đẩy mạnh công tác tuyên truyền, phổ biến nội dung của Nghị định số </w:t>
      </w:r>
      <w:r w:rsidR="008011BD" w:rsidRPr="00400CB8">
        <w:rPr>
          <w:rFonts w:eastAsia="Times New Roman"/>
          <w:spacing w:val="4"/>
          <w:szCs w:val="28"/>
        </w:rPr>
        <w:t xml:space="preserve">106/2025/NĐ-CP </w:t>
      </w:r>
      <w:r w:rsidRPr="00400CB8">
        <w:rPr>
          <w:rFonts w:eastAsia="Times New Roman"/>
          <w:spacing w:val="4"/>
          <w:szCs w:val="28"/>
        </w:rPr>
        <w:t>và các văn bản hướng dẫn với nhiều hình thức phong phú, phù hợp với từng đối tượng, địa bàn.</w:t>
      </w:r>
      <w:r w:rsidR="008D42C3" w:rsidRPr="00400CB8">
        <w:rPr>
          <w:rFonts w:eastAsia="Times New Roman"/>
          <w:spacing w:val="4"/>
          <w:szCs w:val="28"/>
          <w:lang w:val="vi-VN"/>
        </w:rPr>
        <w:t xml:space="preserve"> </w:t>
      </w:r>
      <w:r w:rsidRPr="00400CB8">
        <w:rPr>
          <w:rFonts w:eastAsia="Times New Roman"/>
          <w:spacing w:val="4"/>
          <w:szCs w:val="28"/>
        </w:rPr>
        <w:t>Tổ chức</w:t>
      </w:r>
      <w:r w:rsidR="00934189" w:rsidRPr="00400CB8">
        <w:rPr>
          <w:rFonts w:eastAsia="Times New Roman"/>
          <w:spacing w:val="4"/>
          <w:szCs w:val="28"/>
        </w:rPr>
        <w:t xml:space="preserve"> </w:t>
      </w:r>
      <w:r w:rsidRPr="00400CB8">
        <w:rPr>
          <w:rFonts w:eastAsia="Times New Roman"/>
          <w:spacing w:val="4"/>
          <w:szCs w:val="28"/>
        </w:rPr>
        <w:t xml:space="preserve">quán triệt Nghị định số </w:t>
      </w:r>
      <w:r w:rsidR="008011BD" w:rsidRPr="00400CB8">
        <w:rPr>
          <w:rFonts w:eastAsia="Times New Roman"/>
          <w:spacing w:val="4"/>
          <w:szCs w:val="28"/>
        </w:rPr>
        <w:t>106/2025/NĐ-CP</w:t>
      </w:r>
      <w:r w:rsidRPr="00400CB8">
        <w:rPr>
          <w:rFonts w:eastAsia="Times New Roman"/>
          <w:spacing w:val="4"/>
          <w:szCs w:val="28"/>
        </w:rPr>
        <w:t xml:space="preserve"> cho </w:t>
      </w:r>
      <w:r w:rsidR="005A5599" w:rsidRPr="00400CB8">
        <w:rPr>
          <w:rFonts w:eastAsia="Times New Roman"/>
          <w:spacing w:val="4"/>
          <w:szCs w:val="28"/>
        </w:rPr>
        <w:t>l</w:t>
      </w:r>
      <w:r w:rsidRPr="00400CB8">
        <w:rPr>
          <w:rFonts w:eastAsia="Times New Roman"/>
          <w:spacing w:val="4"/>
          <w:szCs w:val="28"/>
        </w:rPr>
        <w:t>ãnh đạo, chỉ huy trong Công an nhân dân</w:t>
      </w:r>
      <w:r w:rsidR="005A5599" w:rsidRPr="00400CB8">
        <w:rPr>
          <w:rFonts w:eastAsia="Times New Roman"/>
          <w:spacing w:val="4"/>
          <w:szCs w:val="28"/>
        </w:rPr>
        <w:t xml:space="preserve"> nói chung và cho lực lượng Cảnh sát PCCC và CNCH nói riêng. Bộ Công an giao Cục Cảnh sát PCCC và CNCH tổ chức tập huấn chuyên sâu cho cán bộ chiến sĩ trực tiếp thực hiện công tác xử lý VPHC trong lĩnh vực PCCC và CNCH</w:t>
      </w:r>
      <w:r w:rsidRPr="00400CB8">
        <w:rPr>
          <w:rFonts w:eastAsia="Times New Roman"/>
          <w:spacing w:val="4"/>
          <w:szCs w:val="28"/>
        </w:rPr>
        <w:t xml:space="preserve"> nhằm nâng cao kiến thức pháp luật, kỹ năng áp dụng pháp luật về xử </w:t>
      </w:r>
      <w:r w:rsidR="005A5599" w:rsidRPr="00400CB8">
        <w:rPr>
          <w:rFonts w:eastAsia="Times New Roman"/>
          <w:spacing w:val="4"/>
          <w:szCs w:val="28"/>
        </w:rPr>
        <w:t>phạt</w:t>
      </w:r>
      <w:r w:rsidRPr="00400CB8">
        <w:rPr>
          <w:rFonts w:eastAsia="Times New Roman"/>
          <w:spacing w:val="4"/>
          <w:szCs w:val="28"/>
        </w:rPr>
        <w:t xml:space="preserve"> </w:t>
      </w:r>
      <w:r w:rsidR="005A5599" w:rsidRPr="00400CB8">
        <w:rPr>
          <w:rFonts w:eastAsia="Times New Roman"/>
          <w:spacing w:val="4"/>
          <w:szCs w:val="28"/>
        </w:rPr>
        <w:t>VPHC</w:t>
      </w:r>
      <w:r w:rsidRPr="00400CB8">
        <w:rPr>
          <w:rFonts w:eastAsia="Times New Roman"/>
          <w:spacing w:val="4"/>
          <w:szCs w:val="28"/>
        </w:rPr>
        <w:t xml:space="preserve"> đảm bảo đúng quy định của pháp luật, tránh sai sót dẫn đến khiếu nại hoặc khởi kiện các quyết định xử phạt </w:t>
      </w:r>
      <w:r w:rsidR="005A5599" w:rsidRPr="00400CB8">
        <w:rPr>
          <w:rFonts w:eastAsia="Times New Roman"/>
          <w:spacing w:val="4"/>
          <w:szCs w:val="28"/>
        </w:rPr>
        <w:t xml:space="preserve">VPHC </w:t>
      </w:r>
      <w:r w:rsidRPr="00400CB8">
        <w:rPr>
          <w:rFonts w:eastAsia="Times New Roman"/>
          <w:spacing w:val="4"/>
          <w:szCs w:val="28"/>
        </w:rPr>
        <w:t>thuộc thẩm quyền của Công an nhân dân. Qua tập huấn, cán bộ, chiến sĩ trong lực lượng Công an nhân dân</w:t>
      </w:r>
      <w:r w:rsidR="005A5599" w:rsidRPr="00400CB8">
        <w:rPr>
          <w:rFonts w:eastAsia="Times New Roman"/>
          <w:spacing w:val="4"/>
          <w:szCs w:val="28"/>
        </w:rPr>
        <w:t xml:space="preserve"> nói chung và cho lực lượng Cảnh sát PCCC và CNCH nói riêng</w:t>
      </w:r>
      <w:r w:rsidRPr="00400CB8">
        <w:rPr>
          <w:rFonts w:eastAsia="Times New Roman"/>
          <w:spacing w:val="4"/>
          <w:szCs w:val="28"/>
        </w:rPr>
        <w:t xml:space="preserve"> được trang bị những kiến thức, nội dung cơ bản của Luật xử lý </w:t>
      </w:r>
      <w:r w:rsidR="005A5599" w:rsidRPr="00400CB8">
        <w:rPr>
          <w:rFonts w:eastAsia="Times New Roman"/>
          <w:spacing w:val="4"/>
          <w:szCs w:val="28"/>
        </w:rPr>
        <w:t>VPHC</w:t>
      </w:r>
      <w:r w:rsidRPr="00400CB8">
        <w:rPr>
          <w:rFonts w:eastAsia="Times New Roman"/>
          <w:spacing w:val="4"/>
          <w:szCs w:val="28"/>
        </w:rPr>
        <w:t xml:space="preserve">, các nguyên tắc, hình thức, mức phạt, thẩm quyền xử phạt tại Nghị định số </w:t>
      </w:r>
      <w:r w:rsidR="005A5599" w:rsidRPr="00400CB8">
        <w:rPr>
          <w:rFonts w:eastAsia="Times New Roman"/>
          <w:spacing w:val="4"/>
          <w:szCs w:val="28"/>
        </w:rPr>
        <w:t>106/2025/NĐ-CP</w:t>
      </w:r>
      <w:r w:rsidRPr="00400CB8">
        <w:rPr>
          <w:rFonts w:eastAsia="Times New Roman"/>
          <w:spacing w:val="4"/>
          <w:szCs w:val="28"/>
        </w:rPr>
        <w:t xml:space="preserve">; đồng thời, được bổ sung thêm kỹ năng lập biên bản </w:t>
      </w:r>
      <w:r w:rsidR="005A5599" w:rsidRPr="00400CB8">
        <w:rPr>
          <w:rFonts w:eastAsia="Times New Roman"/>
          <w:spacing w:val="4"/>
          <w:szCs w:val="28"/>
        </w:rPr>
        <w:t>VPHC</w:t>
      </w:r>
      <w:r w:rsidRPr="00400CB8">
        <w:rPr>
          <w:rFonts w:eastAsia="Times New Roman"/>
          <w:spacing w:val="4"/>
          <w:szCs w:val="28"/>
        </w:rPr>
        <w:t>, ra quyết định xử phạt, áp dụng các hình thức xử phạt bổ sung, biện pháp khắc phục hậu quả, xử lý các tình huống pháp luật, nghiệp vụ trong thực tiễn công tác.</w:t>
      </w:r>
    </w:p>
    <w:p w14:paraId="456CEF02" w14:textId="4C08E825" w:rsidR="00017386" w:rsidRPr="00031E56" w:rsidRDefault="00017386" w:rsidP="00FD4B88">
      <w:pPr>
        <w:spacing w:after="0" w:line="360" w:lineRule="exact"/>
        <w:ind w:firstLine="720"/>
        <w:jc w:val="both"/>
        <w:rPr>
          <w:rFonts w:eastAsia="Times New Roman"/>
          <w:szCs w:val="28"/>
          <w:lang w:val="vi-VN"/>
        </w:rPr>
      </w:pPr>
      <w:r w:rsidRPr="00031E56">
        <w:rPr>
          <w:rFonts w:eastAsia="Times New Roman"/>
          <w:szCs w:val="28"/>
        </w:rPr>
        <w:t>Công an các đơn vị địa phương đã</w:t>
      </w:r>
      <w:r w:rsidR="00B247E1" w:rsidRPr="00031E56">
        <w:rPr>
          <w:rFonts w:eastAsia="Times New Roman"/>
          <w:szCs w:val="28"/>
        </w:rPr>
        <w:t xml:space="preserve"> </w:t>
      </w:r>
      <w:r w:rsidRPr="00031E56">
        <w:rPr>
          <w:rFonts w:eastAsia="Times New Roman"/>
          <w:szCs w:val="28"/>
        </w:rPr>
        <w:t xml:space="preserve">ban hành các kế hoạch và phân công trách nhiệm cụ thể cho các đơn vị trực thuộc triển khai thực hiện sát với tình hình thực tế địa phương, đơn vị và đạt được nhiều hiệu quả tích cực. </w:t>
      </w:r>
    </w:p>
    <w:p w14:paraId="7F1A0B9F" w14:textId="7DE0C993" w:rsidR="00017386" w:rsidRPr="00031E56" w:rsidRDefault="007558EA" w:rsidP="00FD4B88">
      <w:pPr>
        <w:spacing w:after="0" w:line="360" w:lineRule="exact"/>
        <w:ind w:firstLine="720"/>
        <w:jc w:val="both"/>
        <w:rPr>
          <w:rFonts w:eastAsia="Times New Roman"/>
          <w:bCs/>
          <w:iCs/>
          <w:szCs w:val="28"/>
        </w:rPr>
      </w:pPr>
      <w:r w:rsidRPr="00031E56">
        <w:rPr>
          <w:rFonts w:eastAsia="Times New Roman"/>
          <w:bCs/>
          <w:iCs/>
          <w:szCs w:val="28"/>
        </w:rPr>
        <w:t>1</w:t>
      </w:r>
      <w:r w:rsidRPr="00031E56">
        <w:rPr>
          <w:rFonts w:eastAsia="Times New Roman"/>
          <w:bCs/>
          <w:iCs/>
          <w:szCs w:val="28"/>
          <w:lang w:val="vi-VN"/>
        </w:rPr>
        <w:t>.</w:t>
      </w:r>
      <w:r w:rsidR="00017386" w:rsidRPr="00031E56">
        <w:rPr>
          <w:rFonts w:eastAsia="Times New Roman"/>
          <w:bCs/>
          <w:iCs/>
          <w:szCs w:val="28"/>
        </w:rPr>
        <w:t>2. Đối với các Bộ, cơ quan ngang Bộ</w:t>
      </w:r>
    </w:p>
    <w:p w14:paraId="253CC22F" w14:textId="05776DA5" w:rsidR="00017386" w:rsidRPr="00FD4B88" w:rsidRDefault="00017386" w:rsidP="00FD4B88">
      <w:pPr>
        <w:spacing w:after="0" w:line="360" w:lineRule="exact"/>
        <w:ind w:firstLine="720"/>
        <w:jc w:val="both"/>
        <w:rPr>
          <w:rFonts w:eastAsia="Times New Roman"/>
          <w:szCs w:val="28"/>
          <w:lang w:val="en-US"/>
        </w:rPr>
      </w:pPr>
      <w:r w:rsidRPr="00FD4B88">
        <w:rPr>
          <w:rFonts w:eastAsia="Times New Roman"/>
          <w:szCs w:val="28"/>
        </w:rPr>
        <w:t xml:space="preserve">Ngay sau khi Nghị định số </w:t>
      </w:r>
      <w:r w:rsidR="008D0FF4" w:rsidRPr="00FD4B88">
        <w:rPr>
          <w:rFonts w:eastAsia="Times New Roman"/>
          <w:szCs w:val="28"/>
        </w:rPr>
        <w:t xml:space="preserve">106/2025/NĐ-CP </w:t>
      </w:r>
      <w:r w:rsidRPr="00FD4B88">
        <w:rPr>
          <w:rFonts w:eastAsia="Times New Roman"/>
          <w:szCs w:val="28"/>
        </w:rPr>
        <w:t xml:space="preserve">được ký ban hành, các Bộ, cơ quan ngang Bộ đã quan tâm, chỉ đạo các cơ quan có chức năng xử </w:t>
      </w:r>
      <w:r w:rsidR="00EB3F32" w:rsidRPr="00FD4B88">
        <w:rPr>
          <w:rFonts w:eastAsia="Times New Roman"/>
          <w:szCs w:val="28"/>
        </w:rPr>
        <w:t>VPHC</w:t>
      </w:r>
      <w:r w:rsidRPr="00FD4B88">
        <w:rPr>
          <w:rFonts w:eastAsia="Times New Roman"/>
          <w:szCs w:val="28"/>
        </w:rPr>
        <w:t xml:space="preserve"> tổ chức quán triệt, triển khai thực hiện nghiêm các quy định của Nghị định thông qua các hội nghị triển khai, hội nghị tập huấn trực tuyến hoặc trên các phương tiện thông tin đại chúng. Ngoài ra, trong phạm vi chức năng, nhiệm vụ quản lý ngành, lĩnh vực, các Bộ cũng tiến hành các hội nghị tập huấn</w:t>
      </w:r>
      <w:r w:rsidR="00400CB8" w:rsidRPr="00FD4B88">
        <w:rPr>
          <w:rFonts w:eastAsia="Times New Roman"/>
          <w:szCs w:val="28"/>
        </w:rPr>
        <w:t>, bồi dưỡng kiến thức,</w:t>
      </w:r>
      <w:r w:rsidRPr="00FD4B88">
        <w:rPr>
          <w:rFonts w:eastAsia="Times New Roman"/>
          <w:szCs w:val="28"/>
        </w:rPr>
        <w:t xml:space="preserve"> kỹ năng v</w:t>
      </w:r>
      <w:r w:rsidR="00400CB8" w:rsidRPr="00FD4B88">
        <w:rPr>
          <w:rFonts w:eastAsia="Times New Roman"/>
          <w:szCs w:val="28"/>
        </w:rPr>
        <w:t>ề</w:t>
      </w:r>
      <w:r w:rsidRPr="00FD4B88">
        <w:rPr>
          <w:rFonts w:eastAsia="Times New Roman"/>
          <w:szCs w:val="28"/>
        </w:rPr>
        <w:t xml:space="preserve"> nghiệp vụ cho các chức danh có thẩm quyền xử phạt </w:t>
      </w:r>
      <w:r w:rsidR="00EB3F32" w:rsidRPr="00FD4B88">
        <w:rPr>
          <w:rFonts w:eastAsia="Times New Roman"/>
          <w:szCs w:val="28"/>
        </w:rPr>
        <w:t>VPHC</w:t>
      </w:r>
      <w:r w:rsidRPr="00FD4B88">
        <w:rPr>
          <w:rFonts w:eastAsia="Times New Roman"/>
          <w:szCs w:val="28"/>
        </w:rPr>
        <w:t xml:space="preserve"> trong Bộ, cơ quan ngang Bộ; đồng thời chủ động xây dựng</w:t>
      </w:r>
      <w:r w:rsidR="00400CB8" w:rsidRPr="00FD4B88">
        <w:rPr>
          <w:rFonts w:eastAsia="Times New Roman"/>
          <w:szCs w:val="28"/>
        </w:rPr>
        <w:t xml:space="preserve"> kế hoạch</w:t>
      </w:r>
      <w:r w:rsidRPr="00FD4B88">
        <w:rPr>
          <w:rFonts w:eastAsia="Times New Roman"/>
          <w:szCs w:val="28"/>
        </w:rPr>
        <w:t xml:space="preserve">, tổ chức các đoàn kiểm tra, phối hợp kiểm tra, thanh tra liên ngành, điển hình là các </w:t>
      </w:r>
      <w:r w:rsidR="00EB3F32" w:rsidRPr="00FD4B88">
        <w:rPr>
          <w:rFonts w:eastAsia="Times New Roman"/>
          <w:szCs w:val="28"/>
        </w:rPr>
        <w:t>Bộ Xây dựng, Bộ Công thương, Bộ Nông nghiệp và Môi trường,..</w:t>
      </w:r>
      <w:r w:rsidRPr="00FD4B88">
        <w:rPr>
          <w:rFonts w:eastAsia="Times New Roman"/>
          <w:szCs w:val="28"/>
        </w:rPr>
        <w:t xml:space="preserve">. </w:t>
      </w:r>
      <w:r w:rsidR="00CC4270" w:rsidRPr="00FD4B88">
        <w:rPr>
          <w:rFonts w:eastAsia="Times New Roman"/>
          <w:szCs w:val="28"/>
        </w:rPr>
        <w:t>C</w:t>
      </w:r>
      <w:r w:rsidRPr="00FD4B88">
        <w:rPr>
          <w:rFonts w:eastAsia="Times New Roman"/>
          <w:szCs w:val="28"/>
        </w:rPr>
        <w:t xml:space="preserve">ác cơ quan, đơn vị, địa phương đã quán triệt, chủ động triển khai thực hiện nghiêm túc, có hiệu quả công tác xử </w:t>
      </w:r>
      <w:r w:rsidR="00EB3F32" w:rsidRPr="00FD4B88">
        <w:rPr>
          <w:rFonts w:eastAsia="Times New Roman"/>
          <w:szCs w:val="28"/>
        </w:rPr>
        <w:t xml:space="preserve">phạt VPHC </w:t>
      </w:r>
      <w:r w:rsidRPr="00FD4B88">
        <w:rPr>
          <w:rFonts w:eastAsia="Times New Roman"/>
          <w:szCs w:val="28"/>
        </w:rPr>
        <w:t xml:space="preserve">trong lĩnh vực </w:t>
      </w:r>
      <w:r w:rsidR="00EB3F32" w:rsidRPr="00FD4B88">
        <w:rPr>
          <w:rFonts w:eastAsia="Times New Roman"/>
          <w:szCs w:val="28"/>
        </w:rPr>
        <w:t>PCCC và C</w:t>
      </w:r>
      <w:r w:rsidR="00727DB0">
        <w:rPr>
          <w:rFonts w:eastAsia="Times New Roman"/>
          <w:szCs w:val="28"/>
        </w:rPr>
        <w:t>s</w:t>
      </w:r>
      <w:r w:rsidR="00EB3F32" w:rsidRPr="00FD4B88">
        <w:rPr>
          <w:rFonts w:eastAsia="Times New Roman"/>
          <w:szCs w:val="28"/>
        </w:rPr>
        <w:t>NCH</w:t>
      </w:r>
      <w:r w:rsidR="006A5B19" w:rsidRPr="00FD4B88">
        <w:rPr>
          <w:rFonts w:eastAsia="Times New Roman"/>
          <w:szCs w:val="28"/>
        </w:rPr>
        <w:t xml:space="preserve"> </w:t>
      </w:r>
      <w:r w:rsidRPr="00FD4B88">
        <w:rPr>
          <w:rFonts w:eastAsia="Times New Roman"/>
          <w:szCs w:val="28"/>
        </w:rPr>
        <w:t xml:space="preserve">gắn với thực </w:t>
      </w:r>
      <w:r w:rsidRPr="00FD4B88">
        <w:rPr>
          <w:rFonts w:eastAsia="Times New Roman"/>
          <w:szCs w:val="28"/>
        </w:rPr>
        <w:lastRenderedPageBreak/>
        <w:t xml:space="preserve">hiện các chủ trương, chính sách của Đảng, các chương trình phát triển kinh tế, xã </w:t>
      </w:r>
      <w:r w:rsidR="00CC4270" w:rsidRPr="00FD4B88">
        <w:rPr>
          <w:rFonts w:eastAsia="Times New Roman"/>
          <w:szCs w:val="28"/>
        </w:rPr>
        <w:t>hội</w:t>
      </w:r>
      <w:r w:rsidR="00CC4270" w:rsidRPr="00FD4B88">
        <w:rPr>
          <w:rFonts w:eastAsia="Times New Roman"/>
          <w:szCs w:val="28"/>
          <w:lang w:val="vi-VN"/>
        </w:rPr>
        <w:t>.</w:t>
      </w:r>
    </w:p>
    <w:p w14:paraId="090748E0" w14:textId="7332165A" w:rsidR="00CC4270" w:rsidRPr="00031E56" w:rsidRDefault="007558EA" w:rsidP="00FD4B88">
      <w:pPr>
        <w:spacing w:after="0" w:line="360" w:lineRule="exact"/>
        <w:ind w:firstLine="720"/>
        <w:jc w:val="both"/>
        <w:rPr>
          <w:rFonts w:eastAsia="Times New Roman"/>
          <w:bCs/>
          <w:iCs/>
          <w:szCs w:val="28"/>
          <w:lang w:val="vi-VN"/>
        </w:rPr>
      </w:pPr>
      <w:r w:rsidRPr="00031E56">
        <w:rPr>
          <w:rFonts w:eastAsia="Times New Roman"/>
          <w:bCs/>
          <w:iCs/>
          <w:szCs w:val="28"/>
          <w:lang w:val="vi-VN"/>
        </w:rPr>
        <w:t>1.</w:t>
      </w:r>
      <w:r w:rsidR="00CC4270" w:rsidRPr="00031E56">
        <w:rPr>
          <w:rFonts w:eastAsia="Times New Roman"/>
          <w:bCs/>
          <w:iCs/>
          <w:szCs w:val="28"/>
          <w:lang w:val="vi-VN"/>
        </w:rPr>
        <w:t>3. Đối với Ủy ban nhân dân các cấp</w:t>
      </w:r>
    </w:p>
    <w:p w14:paraId="1246A005" w14:textId="2507489B" w:rsidR="000F2B3F" w:rsidRPr="00031E56" w:rsidRDefault="00CC4270" w:rsidP="00A621B9">
      <w:pPr>
        <w:spacing w:after="0" w:line="340" w:lineRule="exact"/>
        <w:ind w:firstLine="720"/>
        <w:jc w:val="both"/>
        <w:rPr>
          <w:rFonts w:eastAsia="Times New Roman"/>
          <w:szCs w:val="28"/>
          <w:lang w:val="en-US"/>
        </w:rPr>
      </w:pPr>
      <w:r w:rsidRPr="00031E56">
        <w:rPr>
          <w:rFonts w:eastAsia="Times New Roman"/>
          <w:szCs w:val="28"/>
          <w:lang w:val="vi-VN"/>
        </w:rPr>
        <w:t xml:space="preserve">Sau khi Nghị định số </w:t>
      </w:r>
      <w:r w:rsidR="00EB3F32" w:rsidRPr="00031E56">
        <w:rPr>
          <w:rFonts w:eastAsia="Times New Roman"/>
          <w:spacing w:val="-2"/>
          <w:szCs w:val="28"/>
        </w:rPr>
        <w:t>106/2025/NĐ-CP</w:t>
      </w:r>
      <w:r w:rsidRPr="00031E56">
        <w:rPr>
          <w:rFonts w:eastAsia="Times New Roman"/>
          <w:szCs w:val="28"/>
          <w:lang w:val="vi-VN"/>
        </w:rPr>
        <w:t xml:space="preserve"> được ban hành và có hiệu lực</w:t>
      </w:r>
      <w:r w:rsidR="00EB3F32" w:rsidRPr="00031E56">
        <w:rPr>
          <w:rFonts w:eastAsia="Times New Roman"/>
          <w:szCs w:val="28"/>
          <w:lang w:val="en-US"/>
        </w:rPr>
        <w:t xml:space="preserve"> từ ngày 01/7/2025, </w:t>
      </w:r>
      <w:r w:rsidR="005B4E0C" w:rsidRPr="00031E56">
        <w:rPr>
          <w:rFonts w:eastAsia="Times New Roman"/>
          <w:szCs w:val="28"/>
          <w:lang w:val="vi-VN"/>
        </w:rPr>
        <w:t>Ủy ban nhân dân</w:t>
      </w:r>
      <w:r w:rsidRPr="00031E56">
        <w:rPr>
          <w:rFonts w:eastAsia="Times New Roman"/>
          <w:szCs w:val="28"/>
          <w:lang w:val="vi-VN"/>
        </w:rPr>
        <w:t xml:space="preserve"> </w:t>
      </w:r>
      <w:r w:rsidR="002411FD" w:rsidRPr="00031E56">
        <w:rPr>
          <w:rFonts w:eastAsia="Times New Roman"/>
          <w:szCs w:val="28"/>
          <w:lang w:val="vi-VN"/>
        </w:rPr>
        <w:t xml:space="preserve">các tỉnh, thành phố </w:t>
      </w:r>
      <w:r w:rsidRPr="00031E56">
        <w:rPr>
          <w:rFonts w:eastAsia="Times New Roman"/>
          <w:szCs w:val="28"/>
          <w:lang w:val="vi-VN"/>
        </w:rPr>
        <w:t>đã chỉ đạo Sở Tư pháp với vai trò là cơ quan thường trực phổ biến, giáo dục pháp luật</w:t>
      </w:r>
      <w:r w:rsidR="000F2B3F" w:rsidRPr="00031E56">
        <w:rPr>
          <w:rFonts w:eastAsia="Times New Roman"/>
          <w:szCs w:val="28"/>
          <w:lang w:val="en-US"/>
        </w:rPr>
        <w:t xml:space="preserve"> tham mưu, giúp </w:t>
      </w:r>
      <w:r w:rsidR="000F2B3F" w:rsidRPr="00031E56">
        <w:rPr>
          <w:rFonts w:eastAsia="Times New Roman"/>
          <w:szCs w:val="28"/>
          <w:lang w:val="vi-VN"/>
        </w:rPr>
        <w:t>Ủy ban nhân dân</w:t>
      </w:r>
      <w:r w:rsidR="000F2B3F" w:rsidRPr="00031E56">
        <w:rPr>
          <w:rFonts w:eastAsia="Times New Roman"/>
          <w:szCs w:val="28"/>
          <w:lang w:val="en-US"/>
        </w:rPr>
        <w:t xml:space="preserve"> </w:t>
      </w:r>
      <w:r w:rsidR="000F2B3F" w:rsidRPr="00031E56">
        <w:rPr>
          <w:rFonts w:eastAsia="Times New Roman"/>
          <w:szCs w:val="28"/>
          <w:lang w:val="vi-VN"/>
        </w:rPr>
        <w:t>tỉnh</w:t>
      </w:r>
      <w:r w:rsidR="000F2B3F" w:rsidRPr="00031E56">
        <w:rPr>
          <w:rFonts w:eastAsia="Times New Roman"/>
          <w:szCs w:val="28"/>
          <w:lang w:val="en-US"/>
        </w:rPr>
        <w:t xml:space="preserve"> xây dựng kế hoạch, chương trình để chỉ đạo các cấp, các ngành và </w:t>
      </w:r>
      <w:r w:rsidR="000F2B3F" w:rsidRPr="00031E56">
        <w:rPr>
          <w:rFonts w:eastAsia="Times New Roman"/>
          <w:szCs w:val="28"/>
          <w:lang w:val="vi-VN"/>
        </w:rPr>
        <w:t>Ủy ban nhân dân</w:t>
      </w:r>
      <w:r w:rsidR="000F2B3F" w:rsidRPr="00031E56">
        <w:rPr>
          <w:rFonts w:eastAsia="Times New Roman"/>
          <w:szCs w:val="28"/>
          <w:lang w:val="en-US"/>
        </w:rPr>
        <w:t xml:space="preserve"> cấp xã tăng cường phổ biến kiến thức pháp luật, đặc biệt là pháp luật về PCCC và CNCH, luật Xử lý VPHC</w:t>
      </w:r>
      <w:r w:rsidR="000F2B3F" w:rsidRPr="00031E56">
        <w:rPr>
          <w:rFonts w:eastAsia="Times New Roman"/>
          <w:szCs w:val="28"/>
          <w:lang w:val="vi-VN"/>
        </w:rPr>
        <w:t xml:space="preserve"> bằng nhiều hình thức phong phú, đa dạng</w:t>
      </w:r>
      <w:r w:rsidR="000F2B3F" w:rsidRPr="00031E56">
        <w:rPr>
          <w:rFonts w:eastAsia="Times New Roman"/>
          <w:szCs w:val="28"/>
          <w:lang w:val="en-US"/>
        </w:rPr>
        <w:t xml:space="preserve">. </w:t>
      </w:r>
    </w:p>
    <w:p w14:paraId="26F23C73" w14:textId="4B1C1916" w:rsidR="00017386" w:rsidRPr="00031E56" w:rsidRDefault="007558EA" w:rsidP="00A621B9">
      <w:pPr>
        <w:spacing w:after="0" w:line="340" w:lineRule="exact"/>
        <w:ind w:firstLine="720"/>
        <w:jc w:val="both"/>
        <w:rPr>
          <w:rFonts w:eastAsia="Times New Roman"/>
          <w:b/>
          <w:szCs w:val="28"/>
        </w:rPr>
      </w:pPr>
      <w:r w:rsidRPr="00031E56">
        <w:rPr>
          <w:rFonts w:eastAsia="Times New Roman"/>
          <w:b/>
          <w:szCs w:val="28"/>
        </w:rPr>
        <w:t>2</w:t>
      </w:r>
      <w:r w:rsidR="00017386" w:rsidRPr="00031E56">
        <w:rPr>
          <w:rFonts w:eastAsia="Times New Roman"/>
          <w:b/>
          <w:szCs w:val="28"/>
        </w:rPr>
        <w:t xml:space="preserve">. </w:t>
      </w:r>
      <w:r w:rsidRPr="00031E56">
        <w:rPr>
          <w:rFonts w:eastAsia="Times New Roman"/>
          <w:b/>
          <w:szCs w:val="28"/>
        </w:rPr>
        <w:t xml:space="preserve">Kết quả </w:t>
      </w:r>
      <w:r w:rsidR="009B7768" w:rsidRPr="00031E56">
        <w:rPr>
          <w:rFonts w:eastAsia="Times New Roman"/>
          <w:b/>
          <w:szCs w:val="28"/>
        </w:rPr>
        <w:t xml:space="preserve">thi hành, ưu điểm, bất cập, hạn chế của </w:t>
      </w:r>
      <w:r w:rsidR="00247167" w:rsidRPr="00031E56">
        <w:rPr>
          <w:rFonts w:eastAsia="Times New Roman"/>
          <w:b/>
          <w:szCs w:val="28"/>
        </w:rPr>
        <w:t>Nghị định số 106/2025/NĐ-CP</w:t>
      </w:r>
    </w:p>
    <w:p w14:paraId="024DC2CA" w14:textId="297504F9" w:rsidR="00247167" w:rsidRPr="00031E56" w:rsidRDefault="00247167" w:rsidP="00A621B9">
      <w:pPr>
        <w:spacing w:after="0" w:line="340" w:lineRule="exact"/>
        <w:ind w:firstLine="720"/>
        <w:jc w:val="both"/>
        <w:rPr>
          <w:rFonts w:eastAsia="Times New Roman"/>
          <w:szCs w:val="28"/>
        </w:rPr>
      </w:pPr>
      <w:r w:rsidRPr="00031E56">
        <w:rPr>
          <w:rFonts w:eastAsia="Times New Roman"/>
          <w:szCs w:val="28"/>
        </w:rPr>
        <w:t>2.1. Kết quả thi hành</w:t>
      </w:r>
      <w:r w:rsidRPr="00031E56">
        <w:t xml:space="preserve"> </w:t>
      </w:r>
      <w:r w:rsidRPr="00031E56">
        <w:rPr>
          <w:rFonts w:eastAsia="Times New Roman"/>
          <w:szCs w:val="28"/>
        </w:rPr>
        <w:t>Nghị định số 106/2025/NĐ-CP</w:t>
      </w:r>
    </w:p>
    <w:p w14:paraId="6F686B7A" w14:textId="7ACC8B08" w:rsidR="006E5D16" w:rsidRPr="00031E56" w:rsidRDefault="00017386" w:rsidP="00A621B9">
      <w:pPr>
        <w:spacing w:after="0" w:line="340" w:lineRule="exact"/>
        <w:ind w:firstLine="720"/>
        <w:jc w:val="both"/>
        <w:rPr>
          <w:rFonts w:eastAsia="Times New Roman"/>
          <w:szCs w:val="28"/>
          <w:lang w:val="en-US"/>
        </w:rPr>
      </w:pPr>
      <w:r w:rsidRPr="00031E56">
        <w:rPr>
          <w:rFonts w:eastAsia="Times New Roman"/>
          <w:szCs w:val="28"/>
        </w:rPr>
        <w:t>Theo báo cáo của</w:t>
      </w:r>
      <w:r w:rsidR="00AB3C60" w:rsidRPr="00031E56">
        <w:rPr>
          <w:rFonts w:eastAsia="Times New Roman"/>
          <w:szCs w:val="28"/>
        </w:rPr>
        <w:t xml:space="preserve"> Công an</w:t>
      </w:r>
      <w:r w:rsidRPr="00031E56">
        <w:rPr>
          <w:rFonts w:eastAsia="Times New Roman"/>
          <w:szCs w:val="28"/>
        </w:rPr>
        <w:t xml:space="preserve"> các đơn vị, địa phương sau </w:t>
      </w:r>
      <w:r w:rsidR="008D42C3" w:rsidRPr="00031E56">
        <w:rPr>
          <w:rFonts w:eastAsia="Times New Roman"/>
          <w:szCs w:val="28"/>
        </w:rPr>
        <w:t>0</w:t>
      </w:r>
      <w:r w:rsidR="00F35540" w:rsidRPr="00031E56">
        <w:rPr>
          <w:rFonts w:eastAsia="Times New Roman"/>
          <w:szCs w:val="28"/>
        </w:rPr>
        <w:t>4</w:t>
      </w:r>
      <w:r w:rsidR="008D42C3" w:rsidRPr="00031E56">
        <w:rPr>
          <w:rFonts w:eastAsia="Times New Roman"/>
          <w:szCs w:val="28"/>
          <w:lang w:val="vi-VN"/>
        </w:rPr>
        <w:t xml:space="preserve"> </w:t>
      </w:r>
      <w:r w:rsidR="00AB3C60" w:rsidRPr="00031E56">
        <w:rPr>
          <w:rFonts w:eastAsia="Times New Roman"/>
          <w:szCs w:val="28"/>
        </w:rPr>
        <w:t>tháng</w:t>
      </w:r>
      <w:r w:rsidRPr="00031E56">
        <w:rPr>
          <w:rFonts w:eastAsia="Times New Roman"/>
          <w:szCs w:val="28"/>
        </w:rPr>
        <w:t xml:space="preserve"> thực hiện Nghị định số </w:t>
      </w:r>
      <w:r w:rsidR="008D42C3" w:rsidRPr="00031E56">
        <w:rPr>
          <w:rFonts w:eastAsia="Times New Roman"/>
          <w:szCs w:val="28"/>
          <w:lang w:val="vi-VN"/>
        </w:rPr>
        <w:t>1</w:t>
      </w:r>
      <w:r w:rsidR="00AB3C60" w:rsidRPr="00031E56">
        <w:rPr>
          <w:rFonts w:eastAsia="Times New Roman"/>
          <w:szCs w:val="28"/>
          <w:lang w:val="en-US"/>
        </w:rPr>
        <w:t>06</w:t>
      </w:r>
      <w:r w:rsidR="008D42C3" w:rsidRPr="00031E56">
        <w:rPr>
          <w:rFonts w:eastAsia="Times New Roman"/>
          <w:szCs w:val="28"/>
          <w:lang w:val="vi-VN"/>
        </w:rPr>
        <w:t>/202</w:t>
      </w:r>
      <w:r w:rsidR="00AB3C60" w:rsidRPr="00031E56">
        <w:rPr>
          <w:rFonts w:eastAsia="Times New Roman"/>
          <w:szCs w:val="28"/>
          <w:lang w:val="en-US"/>
        </w:rPr>
        <w:t>5</w:t>
      </w:r>
      <w:r w:rsidR="008D42C3" w:rsidRPr="00031E56">
        <w:rPr>
          <w:rFonts w:eastAsia="Times New Roman"/>
          <w:szCs w:val="28"/>
          <w:lang w:val="vi-VN"/>
        </w:rPr>
        <w:t>/NĐ-CP</w:t>
      </w:r>
      <w:r w:rsidRPr="00031E56">
        <w:rPr>
          <w:rFonts w:eastAsia="Times New Roman"/>
          <w:szCs w:val="28"/>
        </w:rPr>
        <w:t>,</w:t>
      </w:r>
      <w:r w:rsidR="00AB3C60" w:rsidRPr="00031E56">
        <w:rPr>
          <w:rFonts w:eastAsia="Times New Roman"/>
          <w:szCs w:val="28"/>
        </w:rPr>
        <w:t xml:space="preserve"> Công an các địa phương đã tổ chức tuyên truyền, phổ biến các nội dụng tại Nghị định số 106/2025/NĐ-CP, việc nâng mức xử phạt VPHC đối với các hành vi VPHC trong lĩnh vực PCCC và CNCH là phù hợp, bảo đảm với thực tế, tạo tính răn đe, phòng ngừa vi phạm pháp luật về PCCC và CNCH.</w:t>
      </w:r>
      <w:r w:rsidR="00D45E31" w:rsidRPr="00031E56">
        <w:rPr>
          <w:rFonts w:eastAsia="Times New Roman"/>
          <w:szCs w:val="28"/>
        </w:rPr>
        <w:t xml:space="preserve"> Qua </w:t>
      </w:r>
      <w:r w:rsidR="00F35540" w:rsidRPr="00031E56">
        <w:rPr>
          <w:rFonts w:eastAsia="Times New Roman"/>
          <w:szCs w:val="28"/>
        </w:rPr>
        <w:t>04</w:t>
      </w:r>
      <w:r w:rsidR="00F35540" w:rsidRPr="00031E56">
        <w:rPr>
          <w:rFonts w:eastAsia="Times New Roman"/>
          <w:szCs w:val="28"/>
          <w:lang w:val="vi-VN"/>
        </w:rPr>
        <w:t xml:space="preserve"> </w:t>
      </w:r>
      <w:r w:rsidR="00F35540" w:rsidRPr="00031E56">
        <w:rPr>
          <w:rFonts w:eastAsia="Times New Roman"/>
          <w:szCs w:val="28"/>
        </w:rPr>
        <w:t xml:space="preserve">tháng </w:t>
      </w:r>
      <w:r w:rsidR="00D45E31" w:rsidRPr="00031E56">
        <w:rPr>
          <w:rFonts w:eastAsia="Times New Roman"/>
          <w:szCs w:val="28"/>
        </w:rPr>
        <w:t xml:space="preserve">thực hiện, Công an các địa phương đã và đang tiến hành xử phạt VPHC theo quy định tại Nghị định số </w:t>
      </w:r>
      <w:r w:rsidR="00D45E31" w:rsidRPr="00031E56">
        <w:rPr>
          <w:rFonts w:eastAsia="Times New Roman"/>
          <w:szCs w:val="28"/>
          <w:lang w:val="vi-VN"/>
        </w:rPr>
        <w:t>1</w:t>
      </w:r>
      <w:r w:rsidR="00D45E31" w:rsidRPr="00031E56">
        <w:rPr>
          <w:rFonts w:eastAsia="Times New Roman"/>
          <w:szCs w:val="28"/>
          <w:lang w:val="en-US"/>
        </w:rPr>
        <w:t>06</w:t>
      </w:r>
      <w:r w:rsidR="00D45E31" w:rsidRPr="00031E56">
        <w:rPr>
          <w:rFonts w:eastAsia="Times New Roman"/>
          <w:szCs w:val="28"/>
          <w:lang w:val="vi-VN"/>
        </w:rPr>
        <w:t>/202</w:t>
      </w:r>
      <w:r w:rsidR="00D45E31" w:rsidRPr="00031E56">
        <w:rPr>
          <w:rFonts w:eastAsia="Times New Roman"/>
          <w:szCs w:val="28"/>
          <w:lang w:val="en-US"/>
        </w:rPr>
        <w:t>5</w:t>
      </w:r>
      <w:r w:rsidR="00D45E31" w:rsidRPr="00031E56">
        <w:rPr>
          <w:rFonts w:eastAsia="Times New Roman"/>
          <w:szCs w:val="28"/>
          <w:lang w:val="vi-VN"/>
        </w:rPr>
        <w:t>/NĐ-CP</w:t>
      </w:r>
      <w:r w:rsidR="00D45E31" w:rsidRPr="00031E56">
        <w:rPr>
          <w:rFonts w:eastAsia="Times New Roman"/>
          <w:szCs w:val="28"/>
          <w:lang w:val="en-US"/>
        </w:rPr>
        <w:t xml:space="preserve"> và</w:t>
      </w:r>
      <w:r w:rsidR="00F35540" w:rsidRPr="00031E56">
        <w:rPr>
          <w:rFonts w:eastAsia="Times New Roman"/>
          <w:szCs w:val="28"/>
          <w:lang w:val="en-US"/>
        </w:rPr>
        <w:t xml:space="preserve"> cơ bản</w:t>
      </w:r>
      <w:r w:rsidR="00D45E31" w:rsidRPr="00031E56">
        <w:rPr>
          <w:rFonts w:eastAsia="Times New Roman"/>
          <w:szCs w:val="28"/>
          <w:lang w:val="en-US"/>
        </w:rPr>
        <w:t xml:space="preserve"> chưa gặp khó khăn, vướng mắc trong quá trình triển khai thực hiện. </w:t>
      </w:r>
    </w:p>
    <w:p w14:paraId="5ACC2201" w14:textId="4EAA9E3C" w:rsidR="00247167" w:rsidRPr="00031E56" w:rsidRDefault="00247167" w:rsidP="00A621B9">
      <w:pPr>
        <w:spacing w:after="0" w:line="340" w:lineRule="exact"/>
        <w:ind w:firstLine="720"/>
        <w:jc w:val="both"/>
        <w:rPr>
          <w:rFonts w:eastAsia="Times New Roman"/>
          <w:szCs w:val="28"/>
          <w:lang w:val="en-US"/>
        </w:rPr>
      </w:pPr>
      <w:r w:rsidRPr="00031E56">
        <w:rPr>
          <w:rFonts w:eastAsia="Times New Roman"/>
          <w:szCs w:val="28"/>
          <w:lang w:val="en-US"/>
        </w:rPr>
        <w:t>2.2. Ưu điểm, bất cập</w:t>
      </w:r>
      <w:r w:rsidR="00D7173B" w:rsidRPr="00031E56">
        <w:rPr>
          <w:rFonts w:eastAsia="Times New Roman"/>
          <w:szCs w:val="28"/>
          <w:lang w:val="en-US"/>
        </w:rPr>
        <w:t xml:space="preserve"> và</w:t>
      </w:r>
      <w:r w:rsidRPr="00031E56">
        <w:rPr>
          <w:rFonts w:eastAsia="Times New Roman"/>
          <w:szCs w:val="28"/>
          <w:lang w:val="en-US"/>
        </w:rPr>
        <w:t xml:space="preserve"> hạn chế</w:t>
      </w:r>
    </w:p>
    <w:p w14:paraId="2148A959" w14:textId="3323B61F" w:rsidR="007558EA" w:rsidRPr="00031E56" w:rsidRDefault="00247167" w:rsidP="00A621B9">
      <w:pPr>
        <w:spacing w:after="0" w:line="340" w:lineRule="exact"/>
        <w:ind w:firstLine="720"/>
        <w:jc w:val="both"/>
        <w:rPr>
          <w:rFonts w:eastAsia="Times New Roman"/>
          <w:bCs/>
          <w:iCs/>
          <w:szCs w:val="28"/>
          <w:lang w:val="vi-VN"/>
        </w:rPr>
      </w:pPr>
      <w:r w:rsidRPr="00031E56">
        <w:rPr>
          <w:rFonts w:eastAsia="Times New Roman"/>
          <w:bCs/>
          <w:iCs/>
          <w:szCs w:val="28"/>
          <w:lang w:val="en-US"/>
        </w:rPr>
        <w:t>2.2.1.</w:t>
      </w:r>
      <w:r w:rsidR="007558EA" w:rsidRPr="00031E56">
        <w:rPr>
          <w:rFonts w:eastAsia="Times New Roman"/>
          <w:bCs/>
          <w:iCs/>
          <w:szCs w:val="28"/>
          <w:lang w:val="vi-VN"/>
        </w:rPr>
        <w:t xml:space="preserve"> Ưu điểm</w:t>
      </w:r>
    </w:p>
    <w:p w14:paraId="6E002013" w14:textId="17796235" w:rsidR="007558EA" w:rsidRPr="00031E56" w:rsidRDefault="007558EA" w:rsidP="00A621B9">
      <w:pPr>
        <w:spacing w:after="0" w:line="340" w:lineRule="exact"/>
        <w:ind w:firstLine="720"/>
        <w:jc w:val="both"/>
        <w:rPr>
          <w:rFonts w:eastAsia="Times New Roman"/>
          <w:szCs w:val="28"/>
        </w:rPr>
      </w:pPr>
      <w:r w:rsidRPr="00031E56">
        <w:rPr>
          <w:rFonts w:eastAsia="Times New Roman"/>
          <w:szCs w:val="28"/>
        </w:rPr>
        <w:t xml:space="preserve">Nghị định số </w:t>
      </w:r>
      <w:r w:rsidR="008609E2" w:rsidRPr="00031E56">
        <w:rPr>
          <w:rFonts w:eastAsia="Times New Roman"/>
          <w:spacing w:val="-2"/>
          <w:szCs w:val="28"/>
        </w:rPr>
        <w:t>106/2025/NĐ-CP</w:t>
      </w:r>
      <w:r w:rsidR="008609E2" w:rsidRPr="00031E56">
        <w:rPr>
          <w:rFonts w:eastAsia="Times New Roman"/>
          <w:szCs w:val="28"/>
        </w:rPr>
        <w:t xml:space="preserve"> </w:t>
      </w:r>
      <w:r w:rsidRPr="00031E56">
        <w:rPr>
          <w:rFonts w:eastAsia="Times New Roman"/>
          <w:szCs w:val="28"/>
        </w:rPr>
        <w:t xml:space="preserve">là cơ sở pháp lý quan trọng, đã thể chế hóa chủ trương, đường lối, chính sách của Đảng và từng bước hoàn thiện hệ thống pháp luật, góp phần nâng cao nhận thức của các cấp, ngành và địa phương về ý nghĩa, vai trò của công tác </w:t>
      </w:r>
      <w:r w:rsidR="006A5B19" w:rsidRPr="00031E56">
        <w:rPr>
          <w:bCs/>
          <w:szCs w:val="28"/>
          <w:lang w:val="en-US"/>
        </w:rPr>
        <w:t>qu</w:t>
      </w:r>
      <w:r w:rsidR="006A5B19" w:rsidRPr="00031E56">
        <w:rPr>
          <w:bCs/>
          <w:szCs w:val="28"/>
          <w:lang w:val="vi-VN"/>
        </w:rPr>
        <w:t xml:space="preserve">ản lý nhà nước </w:t>
      </w:r>
      <w:r w:rsidR="00482792" w:rsidRPr="00031E56">
        <w:rPr>
          <w:bCs/>
          <w:szCs w:val="28"/>
          <w:lang w:val="en-US"/>
        </w:rPr>
        <w:t>về</w:t>
      </w:r>
      <w:r w:rsidR="00DC4912" w:rsidRPr="00031E56">
        <w:rPr>
          <w:bCs/>
          <w:szCs w:val="28"/>
          <w:lang w:val="en-US"/>
        </w:rPr>
        <w:t xml:space="preserve"> </w:t>
      </w:r>
      <w:r w:rsidR="00482792" w:rsidRPr="00031E56">
        <w:rPr>
          <w:rFonts w:eastAsia="Times New Roman"/>
          <w:spacing w:val="-2"/>
          <w:szCs w:val="28"/>
        </w:rPr>
        <w:t>PCCC và CNCH</w:t>
      </w:r>
      <w:r w:rsidRPr="00031E56">
        <w:rPr>
          <w:rFonts w:eastAsia="Times New Roman"/>
          <w:szCs w:val="28"/>
        </w:rPr>
        <w:t>;</w:t>
      </w:r>
      <w:r w:rsidR="00482792" w:rsidRPr="00031E56">
        <w:rPr>
          <w:rFonts w:eastAsia="Times New Roman"/>
          <w:szCs w:val="28"/>
        </w:rPr>
        <w:t xml:space="preserve"> nâng cao </w:t>
      </w:r>
      <w:r w:rsidRPr="00031E56">
        <w:rPr>
          <w:rFonts w:eastAsia="Times New Roman"/>
          <w:szCs w:val="28"/>
        </w:rPr>
        <w:t>trách nhiệm của cơ quan, tổ chức, cá nhâ</w:t>
      </w:r>
      <w:r w:rsidR="00482792" w:rsidRPr="00031E56">
        <w:rPr>
          <w:rFonts w:eastAsia="Times New Roman"/>
          <w:szCs w:val="28"/>
        </w:rPr>
        <w:t>n trong việc chấp hành pháp luật về PCCC và CNCH</w:t>
      </w:r>
      <w:r w:rsidRPr="00031E56">
        <w:rPr>
          <w:rFonts w:eastAsia="Times New Roman"/>
          <w:szCs w:val="28"/>
        </w:rPr>
        <w:t>. Trong đó, lực lượng Công an đã phát huy được vai trò nòng cốt trong công tác tham mưu, tổ chức triển khai thực hiện.</w:t>
      </w:r>
    </w:p>
    <w:p w14:paraId="15DB6D6B" w14:textId="545FD5F7" w:rsidR="007558EA" w:rsidRPr="00031E56" w:rsidRDefault="007558EA" w:rsidP="00A621B9">
      <w:pPr>
        <w:spacing w:after="0" w:line="340" w:lineRule="exact"/>
        <w:ind w:firstLine="720"/>
        <w:jc w:val="both"/>
        <w:rPr>
          <w:rFonts w:eastAsia="Times New Roman"/>
          <w:szCs w:val="28"/>
        </w:rPr>
      </w:pPr>
      <w:r w:rsidRPr="00031E56">
        <w:rPr>
          <w:rFonts w:eastAsia="Times New Roman"/>
          <w:szCs w:val="28"/>
        </w:rPr>
        <w:t xml:space="preserve">Đối với các Bộ, cơ quan ngang Bộ: Sau khi Nghị định số </w:t>
      </w:r>
      <w:r w:rsidR="005811B6" w:rsidRPr="00031E56">
        <w:rPr>
          <w:rFonts w:eastAsia="Times New Roman"/>
          <w:spacing w:val="-2"/>
          <w:szCs w:val="28"/>
        </w:rPr>
        <w:t>106/2025/NĐ-CP</w:t>
      </w:r>
      <w:r w:rsidR="005811B6" w:rsidRPr="00031E56">
        <w:rPr>
          <w:rFonts w:eastAsia="Times New Roman"/>
          <w:szCs w:val="28"/>
        </w:rPr>
        <w:t xml:space="preserve"> </w:t>
      </w:r>
      <w:r w:rsidRPr="00031E56">
        <w:rPr>
          <w:rFonts w:eastAsia="Times New Roman"/>
          <w:szCs w:val="28"/>
        </w:rPr>
        <w:t>được ban hành và có hiệu lực, hầu hết ở các Bộ, cơ quan ngang Bộ</w:t>
      </w:r>
      <w:r w:rsidR="002536A8" w:rsidRPr="00031E56">
        <w:rPr>
          <w:rFonts w:eastAsia="Times New Roman"/>
          <w:szCs w:val="28"/>
        </w:rPr>
        <w:t xml:space="preserve"> đã</w:t>
      </w:r>
      <w:r w:rsidRPr="00031E56">
        <w:rPr>
          <w:rFonts w:eastAsia="Times New Roman"/>
          <w:szCs w:val="28"/>
        </w:rPr>
        <w:t xml:space="preserve"> tổ chức</w:t>
      </w:r>
      <w:r w:rsidR="002536A8" w:rsidRPr="00031E56">
        <w:rPr>
          <w:rFonts w:eastAsia="Times New Roman"/>
          <w:szCs w:val="28"/>
        </w:rPr>
        <w:t xml:space="preserve"> phổ biến, quán triệt nội dung của Nghị định số </w:t>
      </w:r>
      <w:r w:rsidR="002536A8" w:rsidRPr="00031E56">
        <w:rPr>
          <w:rFonts w:eastAsia="Times New Roman"/>
          <w:spacing w:val="-2"/>
          <w:szCs w:val="28"/>
        </w:rPr>
        <w:t>106/2025/NĐ-CP; tổ chức xây dựng Kế hoạch kiểm tra chuyên đề</w:t>
      </w:r>
      <w:r w:rsidR="002536A8" w:rsidRPr="00031E56">
        <w:rPr>
          <w:rFonts w:eastAsia="Times New Roman"/>
          <w:szCs w:val="28"/>
        </w:rPr>
        <w:t xml:space="preserve"> </w:t>
      </w:r>
      <w:r w:rsidRPr="00031E56">
        <w:rPr>
          <w:rFonts w:eastAsia="Times New Roman"/>
          <w:szCs w:val="28"/>
        </w:rPr>
        <w:t xml:space="preserve">theo dõi thi hành pháp luật về xử lý </w:t>
      </w:r>
      <w:r w:rsidR="005811B6" w:rsidRPr="00031E56">
        <w:rPr>
          <w:rFonts w:eastAsia="Times New Roman"/>
          <w:szCs w:val="28"/>
        </w:rPr>
        <w:t>VPHC</w:t>
      </w:r>
      <w:r w:rsidRPr="00031E56">
        <w:rPr>
          <w:rFonts w:eastAsia="Times New Roman"/>
          <w:szCs w:val="28"/>
        </w:rPr>
        <w:t xml:space="preserve"> trong từng lĩnh vực cụ thể</w:t>
      </w:r>
      <w:r w:rsidR="002536A8" w:rsidRPr="00031E56">
        <w:rPr>
          <w:rFonts w:eastAsia="Times New Roman"/>
          <w:szCs w:val="28"/>
        </w:rPr>
        <w:t xml:space="preserve">. </w:t>
      </w:r>
      <w:r w:rsidRPr="00031E56">
        <w:rPr>
          <w:rFonts w:eastAsia="Times New Roman"/>
          <w:szCs w:val="28"/>
        </w:rPr>
        <w:t>Công tác phối hợp giữa các Bộ trong việc kiểm tra cũng được</w:t>
      </w:r>
      <w:r w:rsidR="002536A8" w:rsidRPr="00031E56">
        <w:rPr>
          <w:rFonts w:eastAsia="Times New Roman"/>
          <w:szCs w:val="28"/>
        </w:rPr>
        <w:t xml:space="preserve"> triển khai nhịp nhàng, thường xuyên, liên tục</w:t>
      </w:r>
      <w:r w:rsidR="00F85F24" w:rsidRPr="00031E56">
        <w:rPr>
          <w:rFonts w:eastAsia="Times New Roman"/>
          <w:szCs w:val="28"/>
        </w:rPr>
        <w:t xml:space="preserve"> góp phần</w:t>
      </w:r>
      <w:r w:rsidR="002536A8" w:rsidRPr="00031E56">
        <w:rPr>
          <w:rFonts w:eastAsia="Times New Roman"/>
          <w:szCs w:val="28"/>
        </w:rPr>
        <w:t xml:space="preserve"> nâng cao hiệu quả trong công tác</w:t>
      </w:r>
      <w:r w:rsidR="00F85F24" w:rsidRPr="00031E56">
        <w:rPr>
          <w:rFonts w:eastAsia="Times New Roman"/>
          <w:szCs w:val="28"/>
        </w:rPr>
        <w:t xml:space="preserve"> xử phạt VPHC. </w:t>
      </w:r>
    </w:p>
    <w:p w14:paraId="1E0166BC" w14:textId="18F7A172" w:rsidR="007558EA" w:rsidRPr="00031E56" w:rsidRDefault="007558EA" w:rsidP="00A621B9">
      <w:pPr>
        <w:spacing w:after="0" w:line="340" w:lineRule="exact"/>
        <w:ind w:firstLine="720"/>
        <w:jc w:val="both"/>
        <w:rPr>
          <w:rFonts w:eastAsia="Times New Roman"/>
          <w:szCs w:val="28"/>
        </w:rPr>
      </w:pPr>
      <w:r w:rsidRPr="00031E56">
        <w:rPr>
          <w:rFonts w:eastAsia="Times New Roman"/>
          <w:szCs w:val="28"/>
        </w:rPr>
        <w:lastRenderedPageBreak/>
        <w:t>Tại các địa phương</w:t>
      </w:r>
      <w:r w:rsidRPr="00031E56">
        <w:rPr>
          <w:rFonts w:eastAsia="Times New Roman"/>
          <w:szCs w:val="28"/>
          <w:lang w:val="vi-VN"/>
        </w:rPr>
        <w:t xml:space="preserve"> đã </w:t>
      </w:r>
      <w:r w:rsidRPr="00031E56">
        <w:rPr>
          <w:rFonts w:eastAsia="Times New Roman"/>
          <w:szCs w:val="28"/>
        </w:rPr>
        <w:t>quan tâm thực hiện,</w:t>
      </w:r>
      <w:r w:rsidR="002536A8" w:rsidRPr="00031E56">
        <w:rPr>
          <w:rFonts w:eastAsia="Times New Roman"/>
          <w:szCs w:val="28"/>
        </w:rPr>
        <w:t xml:space="preserve"> tổ chức tuyên truyền, phổ biến nội dung của Nghị định số </w:t>
      </w:r>
      <w:r w:rsidR="002536A8" w:rsidRPr="00031E56">
        <w:rPr>
          <w:rFonts w:eastAsia="Times New Roman"/>
          <w:spacing w:val="-2"/>
          <w:szCs w:val="28"/>
        </w:rPr>
        <w:t xml:space="preserve">106/2025/NĐ-CP để các sở, ban, ngành và Ủy ban nhân dân cấp xã triển khai thực hiện nghiêm túc </w:t>
      </w:r>
      <w:r w:rsidRPr="00031E56">
        <w:rPr>
          <w:rFonts w:eastAsia="Times New Roman"/>
          <w:szCs w:val="28"/>
        </w:rPr>
        <w:t xml:space="preserve">công tác xử lý </w:t>
      </w:r>
      <w:r w:rsidR="002536A8" w:rsidRPr="00031E56">
        <w:rPr>
          <w:rFonts w:eastAsia="Times New Roman"/>
          <w:szCs w:val="28"/>
        </w:rPr>
        <w:t>VPHC</w:t>
      </w:r>
      <w:r w:rsidRPr="00031E56">
        <w:rPr>
          <w:rFonts w:eastAsia="Times New Roman"/>
          <w:szCs w:val="28"/>
        </w:rPr>
        <w:t xml:space="preserve">, áp dụng pháp luật về các biện pháp xử phạt </w:t>
      </w:r>
      <w:r w:rsidR="002536A8" w:rsidRPr="00031E56">
        <w:rPr>
          <w:rFonts w:eastAsia="Times New Roman"/>
          <w:szCs w:val="28"/>
        </w:rPr>
        <w:t>VPHC</w:t>
      </w:r>
      <w:r w:rsidRPr="00031E56">
        <w:rPr>
          <w:rFonts w:eastAsia="Times New Roman"/>
          <w:szCs w:val="28"/>
        </w:rPr>
        <w:t xml:space="preserve">, tình hình ban hành các văn bản </w:t>
      </w:r>
      <w:r w:rsidR="005B4E0C" w:rsidRPr="00031E56">
        <w:rPr>
          <w:rFonts w:eastAsia="Times New Roman"/>
          <w:szCs w:val="28"/>
        </w:rPr>
        <w:t>quy</w:t>
      </w:r>
      <w:r w:rsidR="005B4E0C" w:rsidRPr="00031E56">
        <w:rPr>
          <w:rFonts w:eastAsia="Times New Roman"/>
          <w:szCs w:val="28"/>
          <w:lang w:val="vi-VN"/>
        </w:rPr>
        <w:t xml:space="preserve"> phạm pháp luật</w:t>
      </w:r>
      <w:r w:rsidRPr="00031E56">
        <w:rPr>
          <w:rFonts w:eastAsia="Times New Roman"/>
          <w:szCs w:val="28"/>
        </w:rPr>
        <w:t xml:space="preserve">, các quyết định về xử lý </w:t>
      </w:r>
      <w:r w:rsidR="002536A8" w:rsidRPr="00031E56">
        <w:rPr>
          <w:rFonts w:eastAsia="Times New Roman"/>
          <w:szCs w:val="28"/>
        </w:rPr>
        <w:t>VPHC</w:t>
      </w:r>
      <w:r w:rsidRPr="00031E56">
        <w:rPr>
          <w:rFonts w:eastAsia="Times New Roman"/>
          <w:szCs w:val="28"/>
        </w:rPr>
        <w:t>.</w:t>
      </w:r>
    </w:p>
    <w:p w14:paraId="36CEEB00" w14:textId="5072BED4" w:rsidR="007558EA" w:rsidRPr="00031E56" w:rsidRDefault="004E3ACF" w:rsidP="00A621B9">
      <w:pPr>
        <w:spacing w:after="0" w:line="340" w:lineRule="exact"/>
        <w:ind w:firstLine="720"/>
        <w:jc w:val="both"/>
        <w:rPr>
          <w:rFonts w:eastAsia="Times New Roman"/>
          <w:szCs w:val="28"/>
        </w:rPr>
      </w:pPr>
      <w:r w:rsidRPr="00031E56">
        <w:rPr>
          <w:rFonts w:eastAsia="Times New Roman"/>
          <w:szCs w:val="28"/>
        </w:rPr>
        <w:t>Sau</w:t>
      </w:r>
      <w:r w:rsidR="007558EA" w:rsidRPr="00031E56">
        <w:rPr>
          <w:rFonts w:eastAsia="Times New Roman"/>
          <w:szCs w:val="28"/>
        </w:rPr>
        <w:t xml:space="preserve"> </w:t>
      </w:r>
      <w:r w:rsidR="00BB3689" w:rsidRPr="00031E56">
        <w:rPr>
          <w:rFonts w:eastAsia="Times New Roman"/>
          <w:szCs w:val="28"/>
        </w:rPr>
        <w:t>04</w:t>
      </w:r>
      <w:r w:rsidR="00BB3689" w:rsidRPr="00031E56">
        <w:rPr>
          <w:rFonts w:eastAsia="Times New Roman"/>
          <w:szCs w:val="28"/>
          <w:lang w:val="vi-VN"/>
        </w:rPr>
        <w:t xml:space="preserve"> </w:t>
      </w:r>
      <w:r w:rsidR="00BB3689" w:rsidRPr="00031E56">
        <w:rPr>
          <w:rFonts w:eastAsia="Times New Roman"/>
          <w:szCs w:val="28"/>
        </w:rPr>
        <w:t xml:space="preserve">tháng </w:t>
      </w:r>
      <w:r w:rsidR="007558EA" w:rsidRPr="00031E56">
        <w:rPr>
          <w:rFonts w:eastAsia="Times New Roman"/>
          <w:szCs w:val="28"/>
        </w:rPr>
        <w:t xml:space="preserve">tổ chức triển khai thực hiện Nghị định số </w:t>
      </w:r>
      <w:r w:rsidR="00E20374" w:rsidRPr="00031E56">
        <w:rPr>
          <w:rFonts w:eastAsia="Times New Roman"/>
          <w:spacing w:val="-2"/>
          <w:szCs w:val="28"/>
        </w:rPr>
        <w:t>106/2025/NĐ-CP</w:t>
      </w:r>
      <w:r w:rsidR="007558EA" w:rsidRPr="00031E56">
        <w:rPr>
          <w:rFonts w:eastAsia="Times New Roman"/>
          <w:szCs w:val="28"/>
        </w:rPr>
        <w:t xml:space="preserve">, </w:t>
      </w:r>
      <w:r w:rsidR="00370AC7" w:rsidRPr="00031E56">
        <w:rPr>
          <w:bCs/>
          <w:szCs w:val="28"/>
          <w:lang w:val="en-US"/>
        </w:rPr>
        <w:t xml:space="preserve">công tác xử lý </w:t>
      </w:r>
      <w:r w:rsidR="007A1CAC" w:rsidRPr="00031E56">
        <w:rPr>
          <w:bCs/>
          <w:szCs w:val="28"/>
          <w:lang w:val="en-US"/>
        </w:rPr>
        <w:t>VPHC</w:t>
      </w:r>
      <w:r w:rsidR="00370AC7" w:rsidRPr="00031E56">
        <w:rPr>
          <w:bCs/>
          <w:szCs w:val="28"/>
          <w:lang w:val="en-US"/>
        </w:rPr>
        <w:t xml:space="preserve"> trong lĩnh vực</w:t>
      </w:r>
      <w:r w:rsidR="00DC4912" w:rsidRPr="00031E56">
        <w:rPr>
          <w:bCs/>
          <w:szCs w:val="28"/>
          <w:lang w:val="en-US"/>
        </w:rPr>
        <w:t xml:space="preserve"> </w:t>
      </w:r>
      <w:r w:rsidR="007A1CAC" w:rsidRPr="00031E56">
        <w:rPr>
          <w:rFonts w:eastAsia="Times New Roman"/>
          <w:spacing w:val="-2"/>
          <w:szCs w:val="28"/>
        </w:rPr>
        <w:t>PCCC và CNCH</w:t>
      </w:r>
      <w:r w:rsidR="00DC4912" w:rsidRPr="00031E56">
        <w:rPr>
          <w:rFonts w:eastAsia="Times New Roman"/>
          <w:szCs w:val="28"/>
        </w:rPr>
        <w:t xml:space="preserve"> </w:t>
      </w:r>
      <w:r w:rsidR="003472D7" w:rsidRPr="00031E56">
        <w:rPr>
          <w:rFonts w:eastAsia="Times New Roman"/>
          <w:szCs w:val="28"/>
        </w:rPr>
        <w:t>dần đi vào nề nếp, các vụ</w:t>
      </w:r>
      <w:r w:rsidR="007558EA" w:rsidRPr="00031E56">
        <w:rPr>
          <w:rFonts w:eastAsia="Times New Roman"/>
          <w:szCs w:val="28"/>
        </w:rPr>
        <w:t xml:space="preserve"> việc </w:t>
      </w:r>
      <w:r w:rsidR="00370AC7" w:rsidRPr="00031E56">
        <w:rPr>
          <w:rFonts w:eastAsia="Times New Roman"/>
          <w:szCs w:val="28"/>
        </w:rPr>
        <w:t>vi</w:t>
      </w:r>
      <w:r w:rsidR="00370AC7" w:rsidRPr="00031E56">
        <w:rPr>
          <w:rFonts w:eastAsia="Times New Roman"/>
          <w:szCs w:val="28"/>
          <w:lang w:val="vi-VN"/>
        </w:rPr>
        <w:t xml:space="preserve"> phạm về</w:t>
      </w:r>
      <w:r w:rsidR="007A1CAC" w:rsidRPr="00031E56">
        <w:rPr>
          <w:rFonts w:eastAsia="Times New Roman"/>
          <w:szCs w:val="28"/>
          <w:lang w:val="en-US"/>
        </w:rPr>
        <w:t xml:space="preserve"> lĩnh</w:t>
      </w:r>
      <w:r w:rsidR="00370AC7" w:rsidRPr="00031E56">
        <w:rPr>
          <w:rFonts w:eastAsia="Times New Roman"/>
          <w:szCs w:val="28"/>
          <w:lang w:val="vi-VN"/>
        </w:rPr>
        <w:t xml:space="preserve"> </w:t>
      </w:r>
      <w:r w:rsidR="00DC4912" w:rsidRPr="00031E56">
        <w:rPr>
          <w:bCs/>
          <w:szCs w:val="28"/>
          <w:lang w:val="en-US"/>
        </w:rPr>
        <w:t xml:space="preserve">vực </w:t>
      </w:r>
      <w:r w:rsidR="007A1CAC" w:rsidRPr="00031E56">
        <w:rPr>
          <w:rFonts w:eastAsia="Times New Roman"/>
          <w:spacing w:val="-2"/>
          <w:szCs w:val="28"/>
        </w:rPr>
        <w:t>PCCC và CNCH</w:t>
      </w:r>
      <w:r w:rsidR="007A1CAC" w:rsidRPr="00031E56">
        <w:rPr>
          <w:rFonts w:eastAsia="Times New Roman"/>
          <w:szCs w:val="28"/>
        </w:rPr>
        <w:t xml:space="preserve"> </w:t>
      </w:r>
      <w:r w:rsidR="007558EA" w:rsidRPr="00031E56">
        <w:rPr>
          <w:rFonts w:eastAsia="Times New Roman"/>
          <w:szCs w:val="28"/>
        </w:rPr>
        <w:t xml:space="preserve">xảy ra nhìn chung được phát hiện và xử lý kịp thời, đúng trình tự, thủ tục, đúng quy định của pháp luật, đã tạo hành lang pháp lý vững chắc cho công tác xử phạt </w:t>
      </w:r>
      <w:r w:rsidR="007F312D" w:rsidRPr="00031E56">
        <w:rPr>
          <w:rFonts w:eastAsia="Times New Roman"/>
          <w:szCs w:val="28"/>
        </w:rPr>
        <w:t>VPHC</w:t>
      </w:r>
      <w:r w:rsidR="007558EA" w:rsidRPr="00031E56">
        <w:rPr>
          <w:rFonts w:eastAsia="Times New Roman"/>
          <w:szCs w:val="28"/>
        </w:rPr>
        <w:t xml:space="preserve"> được thực hiện bài bản, đúng quy định, góp phần tích cực đối với công tác quản lý nhà nước </w:t>
      </w:r>
      <w:r w:rsidR="007F312D" w:rsidRPr="00031E56">
        <w:rPr>
          <w:rFonts w:eastAsia="Times New Roman"/>
          <w:szCs w:val="28"/>
        </w:rPr>
        <w:t xml:space="preserve">trong lĩnh vực </w:t>
      </w:r>
      <w:r w:rsidR="007F312D" w:rsidRPr="00031E56">
        <w:rPr>
          <w:rFonts w:eastAsia="Times New Roman"/>
          <w:spacing w:val="-2"/>
          <w:szCs w:val="28"/>
        </w:rPr>
        <w:t>PCCC và CNCH,</w:t>
      </w:r>
      <w:r w:rsidR="007F312D" w:rsidRPr="00031E56">
        <w:rPr>
          <w:rFonts w:eastAsia="Times New Roman"/>
          <w:szCs w:val="28"/>
        </w:rPr>
        <w:t xml:space="preserve"> </w:t>
      </w:r>
      <w:r w:rsidR="007558EA" w:rsidRPr="00031E56">
        <w:rPr>
          <w:rFonts w:eastAsia="Times New Roman"/>
          <w:szCs w:val="28"/>
        </w:rPr>
        <w:t xml:space="preserve">phục vụ hiệu quả công tác đấu tranh phòng chống tội phạm và phát triển kinh tế - xã hội của đất nước. </w:t>
      </w:r>
    </w:p>
    <w:p w14:paraId="5A24F8F7" w14:textId="2DF448BD" w:rsidR="007558EA" w:rsidRPr="00031E56" w:rsidRDefault="00247167" w:rsidP="00A621B9">
      <w:pPr>
        <w:spacing w:after="0" w:line="340" w:lineRule="exact"/>
        <w:ind w:firstLine="720"/>
        <w:jc w:val="both"/>
        <w:rPr>
          <w:rFonts w:eastAsia="Times New Roman"/>
          <w:bCs/>
          <w:iCs/>
          <w:szCs w:val="28"/>
          <w:lang w:val="en-US"/>
        </w:rPr>
      </w:pPr>
      <w:r w:rsidRPr="00031E56">
        <w:rPr>
          <w:rFonts w:eastAsia="Times New Roman"/>
          <w:bCs/>
          <w:iCs/>
          <w:szCs w:val="28"/>
        </w:rPr>
        <w:t>2.2.2.</w:t>
      </w:r>
      <w:r w:rsidR="007558EA" w:rsidRPr="00031E56">
        <w:rPr>
          <w:rFonts w:eastAsia="Times New Roman"/>
          <w:bCs/>
          <w:iCs/>
          <w:szCs w:val="28"/>
          <w:lang w:val="vi-VN"/>
        </w:rPr>
        <w:t xml:space="preserve"> </w:t>
      </w:r>
      <w:r w:rsidRPr="00031E56">
        <w:rPr>
          <w:rFonts w:eastAsia="Times New Roman"/>
          <w:bCs/>
          <w:iCs/>
          <w:szCs w:val="28"/>
          <w:lang w:val="en-US"/>
        </w:rPr>
        <w:t>Bất cập, hạn chế</w:t>
      </w:r>
    </w:p>
    <w:p w14:paraId="0F412508" w14:textId="2E4C1D2E" w:rsidR="00782A2B" w:rsidRPr="00031E56" w:rsidRDefault="00782A2B" w:rsidP="00A621B9">
      <w:pPr>
        <w:spacing w:after="0" w:line="340" w:lineRule="exact"/>
        <w:ind w:firstLine="720"/>
        <w:jc w:val="both"/>
        <w:rPr>
          <w:rFonts w:eastAsia="Times New Roman"/>
          <w:szCs w:val="28"/>
        </w:rPr>
      </w:pPr>
      <w:r w:rsidRPr="00031E56">
        <w:rPr>
          <w:rFonts w:eastAsia="Times New Roman"/>
          <w:szCs w:val="28"/>
        </w:rPr>
        <w:t>Công tác tuyên truyền phổ biến giáo dục pháp luật về</w:t>
      </w:r>
      <w:r w:rsidR="00370AC7" w:rsidRPr="00031E56">
        <w:rPr>
          <w:rFonts w:eastAsia="Times New Roman"/>
          <w:szCs w:val="28"/>
          <w:lang w:val="vi-VN"/>
        </w:rPr>
        <w:t xml:space="preserve"> </w:t>
      </w:r>
      <w:r w:rsidR="00370AC7" w:rsidRPr="00031E56">
        <w:rPr>
          <w:bCs/>
          <w:szCs w:val="28"/>
          <w:lang w:val="en-US"/>
        </w:rPr>
        <w:t xml:space="preserve">xử lý </w:t>
      </w:r>
      <w:r w:rsidR="000F0322" w:rsidRPr="00031E56">
        <w:rPr>
          <w:bCs/>
          <w:szCs w:val="28"/>
          <w:lang w:val="en-US"/>
        </w:rPr>
        <w:t xml:space="preserve">VPHC </w:t>
      </w:r>
      <w:r w:rsidR="00370AC7" w:rsidRPr="00031E56">
        <w:rPr>
          <w:bCs/>
          <w:szCs w:val="28"/>
          <w:lang w:val="en-US"/>
        </w:rPr>
        <w:t>trong lĩnh vực</w:t>
      </w:r>
      <w:r w:rsidR="00DC4912" w:rsidRPr="00031E56">
        <w:rPr>
          <w:bCs/>
          <w:szCs w:val="28"/>
          <w:lang w:val="en-US"/>
        </w:rPr>
        <w:t xml:space="preserve"> </w:t>
      </w:r>
      <w:r w:rsidR="000F0322" w:rsidRPr="00031E56">
        <w:rPr>
          <w:rFonts w:eastAsia="Times New Roman"/>
          <w:spacing w:val="-2"/>
          <w:szCs w:val="28"/>
        </w:rPr>
        <w:t>PCCC và CNCH</w:t>
      </w:r>
      <w:r w:rsidR="00DC4912" w:rsidRPr="00031E56">
        <w:rPr>
          <w:rFonts w:eastAsia="Times New Roman"/>
          <w:szCs w:val="28"/>
        </w:rPr>
        <w:t xml:space="preserve"> </w:t>
      </w:r>
      <w:r w:rsidRPr="00031E56">
        <w:rPr>
          <w:rFonts w:eastAsia="Times New Roman"/>
          <w:szCs w:val="28"/>
        </w:rPr>
        <w:t>đến người dân, tuy có thực hiện nhưng chưa được thường xuyên, chưa</w:t>
      </w:r>
      <w:r w:rsidRPr="00031E56">
        <w:rPr>
          <w:rFonts w:eastAsia="Times New Roman"/>
          <w:szCs w:val="28"/>
          <w:lang w:val="vi-VN"/>
        </w:rPr>
        <w:t xml:space="preserve"> gắn với các phong trào, các cuộc vận động lớn của địa phương, cơ quan, đơn vị</w:t>
      </w:r>
      <w:r w:rsidRPr="00031E56">
        <w:rPr>
          <w:rFonts w:eastAsia="Times New Roman"/>
          <w:szCs w:val="28"/>
        </w:rPr>
        <w:t>.</w:t>
      </w:r>
      <w:r w:rsidRPr="00031E56">
        <w:rPr>
          <w:rFonts w:eastAsia="Times New Roman"/>
          <w:szCs w:val="28"/>
          <w:lang w:val="vi-VN"/>
        </w:rPr>
        <w:t xml:space="preserve"> </w:t>
      </w:r>
      <w:r w:rsidRPr="00031E56">
        <w:rPr>
          <w:rFonts w:eastAsia="Times New Roman"/>
          <w:szCs w:val="28"/>
        </w:rPr>
        <w:t xml:space="preserve">Một số đơn vị, địa phương chưa quan tâm đôn đốc, vận động người vi phạm chấp hành quyết định xử phạt </w:t>
      </w:r>
      <w:r w:rsidR="000F0322" w:rsidRPr="00031E56">
        <w:rPr>
          <w:rFonts w:eastAsia="Times New Roman"/>
          <w:szCs w:val="28"/>
        </w:rPr>
        <w:t>VPHC</w:t>
      </w:r>
      <w:r w:rsidRPr="00031E56">
        <w:rPr>
          <w:rFonts w:eastAsia="Times New Roman"/>
          <w:szCs w:val="28"/>
        </w:rPr>
        <w:t xml:space="preserve"> nên vẫn còn nhiều trường hợp </w:t>
      </w:r>
      <w:r w:rsidR="00370AC7" w:rsidRPr="00031E56">
        <w:rPr>
          <w:rFonts w:eastAsia="Times New Roman"/>
          <w:szCs w:val="28"/>
        </w:rPr>
        <w:t>ch</w:t>
      </w:r>
      <w:r w:rsidR="00370AC7" w:rsidRPr="00031E56">
        <w:rPr>
          <w:rFonts w:eastAsia="Times New Roman"/>
          <w:szCs w:val="28"/>
          <w:lang w:val="vi-VN"/>
        </w:rPr>
        <w:t>ậm</w:t>
      </w:r>
      <w:r w:rsidRPr="00031E56">
        <w:rPr>
          <w:rFonts w:eastAsia="Times New Roman"/>
          <w:szCs w:val="28"/>
        </w:rPr>
        <w:t xml:space="preserve"> chấp hành quyết định xử phạt.</w:t>
      </w:r>
    </w:p>
    <w:p w14:paraId="5ECED9E7" w14:textId="09E4E13A" w:rsidR="00782A2B" w:rsidRPr="00031E56" w:rsidRDefault="00782A2B" w:rsidP="00A621B9">
      <w:pPr>
        <w:spacing w:after="0" w:line="340" w:lineRule="exact"/>
        <w:ind w:firstLine="720"/>
        <w:jc w:val="both"/>
        <w:rPr>
          <w:rFonts w:eastAsia="Times New Roman"/>
          <w:spacing w:val="2"/>
          <w:szCs w:val="28"/>
        </w:rPr>
      </w:pPr>
      <w:r w:rsidRPr="00031E56">
        <w:rPr>
          <w:rFonts w:eastAsia="Times New Roman"/>
          <w:spacing w:val="2"/>
          <w:szCs w:val="28"/>
        </w:rPr>
        <w:t xml:space="preserve">Chưa có cơ sở dữ liệu về xử lý </w:t>
      </w:r>
      <w:r w:rsidR="000F0322" w:rsidRPr="00031E56">
        <w:rPr>
          <w:rFonts w:eastAsia="Times New Roman"/>
          <w:spacing w:val="2"/>
          <w:szCs w:val="28"/>
        </w:rPr>
        <w:t>VPHC</w:t>
      </w:r>
      <w:r w:rsidRPr="00031E56">
        <w:rPr>
          <w:rFonts w:eastAsia="Times New Roman"/>
          <w:spacing w:val="2"/>
          <w:szCs w:val="28"/>
        </w:rPr>
        <w:t xml:space="preserve"> nên việc cung cấp, trao đổi thông tin phục vụ việc áp dụng pháp luật đối với đối tượng </w:t>
      </w:r>
      <w:r w:rsidR="000F0322" w:rsidRPr="00031E56">
        <w:rPr>
          <w:rFonts w:eastAsia="Times New Roman"/>
          <w:spacing w:val="2"/>
          <w:szCs w:val="28"/>
        </w:rPr>
        <w:t>VPHC</w:t>
      </w:r>
      <w:r w:rsidRPr="00031E56">
        <w:rPr>
          <w:rFonts w:eastAsia="Times New Roman"/>
          <w:spacing w:val="2"/>
          <w:szCs w:val="28"/>
        </w:rPr>
        <w:t xml:space="preserve"> đảm bảo đúng người, đúng hành vi vi phạm gặp nhiều khó khăn vì quá trình xác minh nhân thân đều phải thực hiện thủ công, trao đổi với nhiều ngành, lực lượng, địa phương…</w:t>
      </w:r>
    </w:p>
    <w:p w14:paraId="70570B23" w14:textId="1D2D78EE" w:rsidR="00782A2B" w:rsidRPr="00031E56" w:rsidRDefault="00782A2B" w:rsidP="00A621B9">
      <w:pPr>
        <w:spacing w:after="0" w:line="340" w:lineRule="exact"/>
        <w:ind w:firstLine="720"/>
        <w:jc w:val="both"/>
        <w:rPr>
          <w:rFonts w:eastAsia="Times New Roman"/>
          <w:szCs w:val="28"/>
        </w:rPr>
      </w:pPr>
      <w:r w:rsidRPr="00031E56">
        <w:rPr>
          <w:rFonts w:eastAsia="Times New Roman"/>
          <w:szCs w:val="28"/>
        </w:rPr>
        <w:t>Cán bộ phụ trách công tác này đều là kiêm nhiệm, chưa được đào tạo, tập huấn chuyên sâu nên trong quá trình thực hiện nhiệm vụ còn gặp nhiều khó khăn.</w:t>
      </w:r>
      <w:r w:rsidRPr="00031E56">
        <w:rPr>
          <w:rFonts w:eastAsia="Times New Roman"/>
          <w:szCs w:val="28"/>
          <w:lang w:val="vi-VN"/>
        </w:rPr>
        <w:t xml:space="preserve"> </w:t>
      </w:r>
      <w:r w:rsidRPr="00031E56">
        <w:rPr>
          <w:rFonts w:eastAsia="Times New Roman"/>
          <w:szCs w:val="28"/>
        </w:rPr>
        <w:t>Cán</w:t>
      </w:r>
      <w:r w:rsidRPr="00031E56">
        <w:rPr>
          <w:rFonts w:eastAsia="Times New Roman"/>
          <w:szCs w:val="28"/>
          <w:lang w:val="vi-VN"/>
        </w:rPr>
        <w:t xml:space="preserve"> bộ chiến sĩ</w:t>
      </w:r>
      <w:r w:rsidRPr="00031E56">
        <w:rPr>
          <w:rFonts w:eastAsia="Times New Roman"/>
          <w:szCs w:val="28"/>
        </w:rPr>
        <w:t xml:space="preserve"> Công an các địa phương nhất là cấp cơ sở tại những vùng sâu vùng xa, vùng dân tộc thiểu số khó khăn trong việc lập biên bản </w:t>
      </w:r>
      <w:r w:rsidR="000F0322" w:rsidRPr="00031E56">
        <w:rPr>
          <w:rFonts w:eastAsia="Times New Roman"/>
          <w:szCs w:val="28"/>
        </w:rPr>
        <w:t>VPHC</w:t>
      </w:r>
      <w:r w:rsidRPr="00031E56">
        <w:rPr>
          <w:rFonts w:eastAsia="Times New Roman"/>
          <w:szCs w:val="28"/>
        </w:rPr>
        <w:t xml:space="preserve"> và xử phạt </w:t>
      </w:r>
      <w:r w:rsidR="000F0322" w:rsidRPr="00031E56">
        <w:rPr>
          <w:rFonts w:eastAsia="Times New Roman"/>
          <w:szCs w:val="28"/>
        </w:rPr>
        <w:t>VPHC</w:t>
      </w:r>
      <w:r w:rsidRPr="00031E56">
        <w:rPr>
          <w:rFonts w:eastAsia="Times New Roman"/>
          <w:szCs w:val="28"/>
        </w:rPr>
        <w:t xml:space="preserve"> đối với các đối tượng khi có liên quan đến người nước ngoài, người dân tộc thiểu số do bất đồng ngôn ngữ.</w:t>
      </w:r>
    </w:p>
    <w:p w14:paraId="796C7F7A" w14:textId="09C1696F" w:rsidR="008623AE" w:rsidRPr="00031E56" w:rsidRDefault="00247167" w:rsidP="00A621B9">
      <w:pPr>
        <w:spacing w:after="0" w:line="340" w:lineRule="exact"/>
        <w:ind w:firstLine="720"/>
        <w:jc w:val="both"/>
        <w:rPr>
          <w:rFonts w:eastAsia="Times New Roman"/>
          <w:b/>
          <w:bCs/>
          <w:iCs/>
          <w:szCs w:val="28"/>
          <w:lang w:val="en-US"/>
        </w:rPr>
      </w:pPr>
      <w:r w:rsidRPr="00031E56">
        <w:rPr>
          <w:rFonts w:eastAsia="Times New Roman"/>
          <w:b/>
          <w:bCs/>
          <w:iCs/>
          <w:szCs w:val="28"/>
          <w:lang w:val="en-US"/>
        </w:rPr>
        <w:t>3.</w:t>
      </w:r>
      <w:r w:rsidR="008623AE" w:rsidRPr="00031E56">
        <w:rPr>
          <w:rFonts w:eastAsia="Times New Roman"/>
          <w:b/>
          <w:bCs/>
          <w:iCs/>
          <w:szCs w:val="28"/>
          <w:lang w:val="vi-VN"/>
        </w:rPr>
        <w:t xml:space="preserve"> </w:t>
      </w:r>
      <w:r w:rsidR="008623AE" w:rsidRPr="00031E56">
        <w:rPr>
          <w:rFonts w:eastAsia="Times New Roman"/>
          <w:b/>
          <w:bCs/>
          <w:iCs/>
          <w:szCs w:val="28"/>
        </w:rPr>
        <w:t>Khó khăn, vướng mắc</w:t>
      </w:r>
      <w:r w:rsidRPr="00031E56">
        <w:rPr>
          <w:rFonts w:eastAsia="Times New Roman"/>
          <w:b/>
          <w:bCs/>
          <w:iCs/>
          <w:szCs w:val="28"/>
          <w:lang w:val="en-US"/>
        </w:rPr>
        <w:t xml:space="preserve"> và nguyên nhân</w:t>
      </w:r>
    </w:p>
    <w:p w14:paraId="3FD53A6D" w14:textId="658B8EC1" w:rsidR="00247167" w:rsidRPr="00031E56" w:rsidRDefault="00247167" w:rsidP="00A621B9">
      <w:pPr>
        <w:spacing w:after="0" w:line="340" w:lineRule="exact"/>
        <w:ind w:firstLine="720"/>
        <w:jc w:val="both"/>
        <w:rPr>
          <w:rFonts w:eastAsia="Times New Roman"/>
          <w:szCs w:val="28"/>
        </w:rPr>
      </w:pPr>
      <w:r w:rsidRPr="00031E56">
        <w:rPr>
          <w:rFonts w:eastAsia="Times New Roman"/>
          <w:szCs w:val="28"/>
        </w:rPr>
        <w:t>3.1. Khó khăn, vướng mắc</w:t>
      </w:r>
    </w:p>
    <w:p w14:paraId="2D939613" w14:textId="722F4255" w:rsidR="000F0322" w:rsidRPr="00031E56" w:rsidRDefault="00247167" w:rsidP="00A621B9">
      <w:pPr>
        <w:spacing w:after="0" w:line="340" w:lineRule="exact"/>
        <w:ind w:firstLine="720"/>
        <w:jc w:val="both"/>
        <w:rPr>
          <w:rFonts w:cs="Times New Roman"/>
          <w:spacing w:val="-2"/>
          <w:szCs w:val="28"/>
          <w:lang w:val="en-US"/>
        </w:rPr>
      </w:pPr>
      <w:r w:rsidRPr="00031E56">
        <w:rPr>
          <w:rFonts w:eastAsia="Times New Roman"/>
          <w:szCs w:val="28"/>
        </w:rPr>
        <w:t>-</w:t>
      </w:r>
      <w:r w:rsidR="004623EE" w:rsidRPr="00031E56">
        <w:rPr>
          <w:rFonts w:eastAsia="Times New Roman"/>
          <w:szCs w:val="28"/>
        </w:rPr>
        <w:t xml:space="preserve"> Về </w:t>
      </w:r>
      <w:r w:rsidR="000F0322" w:rsidRPr="00031E56">
        <w:rPr>
          <w:rFonts w:eastAsia="Times New Roman"/>
          <w:szCs w:val="28"/>
        </w:rPr>
        <w:t xml:space="preserve">thẩm quyền xử phạt VPHC: </w:t>
      </w:r>
      <w:r w:rsidR="00BC337F" w:rsidRPr="00031E56">
        <w:rPr>
          <w:rFonts w:cs="Times New Roman"/>
          <w:spacing w:val="-2"/>
          <w:szCs w:val="28"/>
        </w:rPr>
        <w:t>T</w:t>
      </w:r>
      <w:r w:rsidR="00BC337F" w:rsidRPr="00031E56">
        <w:rPr>
          <w:rFonts w:cs="Times New Roman"/>
          <w:spacing w:val="-2"/>
          <w:szCs w:val="28"/>
          <w:lang w:val="vi-VN"/>
        </w:rPr>
        <w:t xml:space="preserve">hẩm quyền xử phạt VPHC quy định tại các Điều 30, 31, 32, 33, 34, 35 và Điều 36 Nghị định số 106/2025/NĐ-CP </w:t>
      </w:r>
      <w:r w:rsidR="00BC337F" w:rsidRPr="00031E56">
        <w:rPr>
          <w:rFonts w:cs="Times New Roman"/>
          <w:spacing w:val="-2"/>
          <w:szCs w:val="28"/>
        </w:rPr>
        <w:t xml:space="preserve">chưa </w:t>
      </w:r>
      <w:r w:rsidR="00BC337F" w:rsidRPr="00031E56">
        <w:rPr>
          <w:rFonts w:cs="Times New Roman"/>
          <w:spacing w:val="-2"/>
          <w:szCs w:val="28"/>
          <w:lang w:val="vi-VN"/>
        </w:rPr>
        <w:t>phù hợp với Luật số 88/2025/QH15</w:t>
      </w:r>
      <w:r w:rsidR="00BC337F" w:rsidRPr="00031E56">
        <w:rPr>
          <w:rFonts w:cs="Times New Roman"/>
          <w:spacing w:val="-2"/>
          <w:szCs w:val="28"/>
        </w:rPr>
        <w:t>,</w:t>
      </w:r>
      <w:r w:rsidR="00BC337F" w:rsidRPr="00031E56">
        <w:rPr>
          <w:rFonts w:cs="Times New Roman"/>
          <w:spacing w:val="-2"/>
          <w:szCs w:val="28"/>
          <w:lang w:val="vi-VN"/>
        </w:rPr>
        <w:t xml:space="preserve"> Nghị định số 189/2025/NĐ-CP</w:t>
      </w:r>
      <w:r w:rsidR="00BC337F" w:rsidRPr="00031E56">
        <w:rPr>
          <w:rFonts w:cs="Times New Roman"/>
          <w:spacing w:val="-2"/>
          <w:szCs w:val="28"/>
        </w:rPr>
        <w:t xml:space="preserve"> và pháp luật về PCCC và CNCH</w:t>
      </w:r>
      <w:r w:rsidR="00BC337F" w:rsidRPr="00031E56">
        <w:rPr>
          <w:rFonts w:cs="Times New Roman"/>
          <w:spacing w:val="-2"/>
          <w:szCs w:val="28"/>
          <w:lang w:val="vi-VN"/>
        </w:rPr>
        <w:t>.</w:t>
      </w:r>
    </w:p>
    <w:p w14:paraId="37A49CCA" w14:textId="45D9E66D" w:rsidR="00BC337F" w:rsidRPr="00031E56" w:rsidRDefault="00247167" w:rsidP="00A621B9">
      <w:pPr>
        <w:spacing w:after="0" w:line="340" w:lineRule="exact"/>
        <w:ind w:firstLine="720"/>
        <w:jc w:val="both"/>
        <w:rPr>
          <w:rFonts w:cs="Times New Roman"/>
          <w:szCs w:val="28"/>
          <w:lang w:val="en-US"/>
        </w:rPr>
      </w:pPr>
      <w:r w:rsidRPr="00031E56">
        <w:rPr>
          <w:rFonts w:cs="Times New Roman"/>
          <w:szCs w:val="28"/>
          <w:lang w:val="en-US"/>
        </w:rPr>
        <w:t>-</w:t>
      </w:r>
      <w:r w:rsidR="00BC337F" w:rsidRPr="00031E56">
        <w:rPr>
          <w:rFonts w:cs="Times New Roman"/>
          <w:szCs w:val="28"/>
          <w:lang w:val="en-US"/>
        </w:rPr>
        <w:t xml:space="preserve"> </w:t>
      </w:r>
      <w:r w:rsidR="00BB3689" w:rsidRPr="00031E56">
        <w:rPr>
          <w:rFonts w:cs="Times New Roman"/>
          <w:szCs w:val="28"/>
          <w:lang w:val="en-US"/>
        </w:rPr>
        <w:t xml:space="preserve">Một số hành vi vi phạm về PCCC và CNCH tại Nghị định số 106/2025/NĐ-CP chưa được quy định: (1) chưa quy định đối tượng “người đứng </w:t>
      </w:r>
      <w:r w:rsidR="00BB3689" w:rsidRPr="00031E56">
        <w:rPr>
          <w:rFonts w:cs="Times New Roman"/>
          <w:szCs w:val="28"/>
          <w:lang w:val="en-US"/>
        </w:rPr>
        <w:lastRenderedPageBreak/>
        <w:t>đầu cơ sở tại điểm c khoản 1 Điều 45 Luật PCCC và CNCH” chưa được huấn luyện nghiệp vụ về PCCC, CNCH; (2) Chưa quy định đầy đủ việc xử phạt VPHC “đối tượng bảo hiểm”; (3) chưa quy định hành vi “trang bị phương tiện chữa cháy, cứu nạn, cứu hộ cơ giới không bảo đảm theo quy định”; (4) chưa quy định hành vi “sử dụng nguồn nước chữa cháy sai mục đích hoặc không duy trì nguồn nước phục vụ chữa cháy theo quy định của pháp luật”.</w:t>
      </w:r>
    </w:p>
    <w:p w14:paraId="1C55AF30" w14:textId="4CC9B259" w:rsidR="00BB3689" w:rsidRPr="00031E56" w:rsidRDefault="00BB3689" w:rsidP="00A621B9">
      <w:pPr>
        <w:spacing w:after="0" w:line="340" w:lineRule="exact"/>
        <w:ind w:firstLine="720"/>
        <w:jc w:val="both"/>
        <w:rPr>
          <w:rFonts w:cs="Times New Roman"/>
          <w:szCs w:val="28"/>
          <w:lang w:val="en-US"/>
        </w:rPr>
      </w:pPr>
      <w:r w:rsidRPr="00031E56">
        <w:rPr>
          <w:rFonts w:cs="Times New Roman"/>
          <w:szCs w:val="28"/>
          <w:lang w:val="en-US"/>
        </w:rPr>
        <w:t>- Việc quy định thời gian “Đình chỉ hoạt động có thời hạn”</w:t>
      </w:r>
      <w:r w:rsidR="00DA19E8" w:rsidRPr="00031E56">
        <w:rPr>
          <w:rFonts w:cs="Times New Roman"/>
          <w:szCs w:val="28"/>
          <w:lang w:val="en-US"/>
        </w:rPr>
        <w:t xml:space="preserve"> dài</w:t>
      </w:r>
      <w:r w:rsidR="00DC10C2" w:rsidRPr="00031E56">
        <w:rPr>
          <w:rFonts w:cs="Times New Roman"/>
          <w:szCs w:val="28"/>
          <w:lang w:val="en-US"/>
        </w:rPr>
        <w:t xml:space="preserve"> một phần gây khó khăn cho các tổ chức, doanh nghiệp sớm khắc phục tồn tại, hạn chế </w:t>
      </w:r>
      <w:r w:rsidRPr="00031E56">
        <w:rPr>
          <w:rFonts w:cs="Times New Roman"/>
          <w:szCs w:val="28"/>
          <w:lang w:val="en-US"/>
        </w:rPr>
        <w:t>nhưng vẫn phải chấp hành thời gian “Đình chỉ hoạt động có thời hạn” quy định tại Quyết định xử phạt VPHC ảnh hưởng</w:t>
      </w:r>
      <w:r w:rsidR="00DC10C2" w:rsidRPr="00031E56">
        <w:rPr>
          <w:rFonts w:cs="Times New Roman"/>
          <w:szCs w:val="28"/>
          <w:lang w:val="en-US"/>
        </w:rPr>
        <w:t xml:space="preserve"> đến tổ chức, doanh nghiệp và sự </w:t>
      </w:r>
      <w:r w:rsidRPr="00031E56">
        <w:rPr>
          <w:rFonts w:cs="Times New Roman"/>
          <w:szCs w:val="28"/>
          <w:lang w:val="en-US"/>
        </w:rPr>
        <w:t>phát triển kinh tế xã hội</w:t>
      </w:r>
      <w:r w:rsidR="00DC10C2" w:rsidRPr="00031E56">
        <w:rPr>
          <w:rFonts w:cs="Times New Roman"/>
          <w:szCs w:val="28"/>
          <w:lang w:val="en-US"/>
        </w:rPr>
        <w:t xml:space="preserve"> của đất nước. </w:t>
      </w:r>
    </w:p>
    <w:p w14:paraId="63F06A3E" w14:textId="7CCB9DC5" w:rsidR="007558EA" w:rsidRPr="00031E56" w:rsidRDefault="00247167" w:rsidP="00A621B9">
      <w:pPr>
        <w:spacing w:after="0" w:line="340" w:lineRule="exact"/>
        <w:ind w:firstLine="720"/>
        <w:jc w:val="both"/>
        <w:rPr>
          <w:rFonts w:eastAsia="Times New Roman"/>
          <w:bCs/>
          <w:szCs w:val="28"/>
          <w:lang w:val="vi-VN"/>
        </w:rPr>
      </w:pPr>
      <w:r w:rsidRPr="00031E56">
        <w:rPr>
          <w:rFonts w:eastAsia="Times New Roman"/>
          <w:bCs/>
          <w:szCs w:val="28"/>
          <w:lang w:val="en-US"/>
        </w:rPr>
        <w:t>3.2.</w:t>
      </w:r>
      <w:r w:rsidR="007558EA" w:rsidRPr="00031E56">
        <w:rPr>
          <w:rFonts w:eastAsia="Times New Roman"/>
          <w:bCs/>
          <w:szCs w:val="28"/>
          <w:lang w:val="vi-VN"/>
        </w:rPr>
        <w:t xml:space="preserve"> Nguyên nhân</w:t>
      </w:r>
    </w:p>
    <w:p w14:paraId="63C69189" w14:textId="7A36C231" w:rsidR="00017386" w:rsidRPr="00031E56" w:rsidRDefault="00247167" w:rsidP="00A621B9">
      <w:pPr>
        <w:spacing w:after="0" w:line="340" w:lineRule="exact"/>
        <w:ind w:firstLine="720"/>
        <w:jc w:val="both"/>
        <w:rPr>
          <w:rFonts w:eastAsia="Times New Roman"/>
          <w:bCs/>
          <w:iCs/>
          <w:szCs w:val="28"/>
        </w:rPr>
      </w:pPr>
      <w:r w:rsidRPr="00031E56">
        <w:rPr>
          <w:rFonts w:eastAsia="Times New Roman"/>
          <w:bCs/>
          <w:iCs/>
          <w:szCs w:val="28"/>
        </w:rPr>
        <w:t>3.2.1.</w:t>
      </w:r>
      <w:r w:rsidR="00017386" w:rsidRPr="00031E56">
        <w:rPr>
          <w:rFonts w:eastAsia="Times New Roman"/>
          <w:bCs/>
          <w:iCs/>
          <w:szCs w:val="28"/>
        </w:rPr>
        <w:t xml:space="preserve"> Nguyên nhân khách quan</w:t>
      </w:r>
    </w:p>
    <w:p w14:paraId="3F9B69EA" w14:textId="7755C29B" w:rsidR="00913399" w:rsidRPr="00031E56" w:rsidRDefault="00017386" w:rsidP="00A621B9">
      <w:pPr>
        <w:spacing w:after="0" w:line="340" w:lineRule="exact"/>
        <w:ind w:firstLine="720"/>
        <w:jc w:val="both"/>
        <w:rPr>
          <w:bCs/>
          <w:szCs w:val="28"/>
          <w:lang w:val="en-US"/>
        </w:rPr>
      </w:pPr>
      <w:r w:rsidRPr="00031E56">
        <w:rPr>
          <w:rFonts w:eastAsia="Times New Roman"/>
          <w:szCs w:val="28"/>
        </w:rPr>
        <w:t>Công tác tuyên truyền, phổ biến giáo dục pháp luật đến quần chúng nhân dân chưa được thực hiện thường xuyên, thiếu chiều sâu, chậm đổi mới, đặc biệt là những địa bàn vùng sâu, vùng xa, vùng biên giới và vùng đồng bào dân tộc thiểu số trình độ dân trí chưa đồng đều.</w:t>
      </w:r>
      <w:r w:rsidR="00913399" w:rsidRPr="00031E56">
        <w:rPr>
          <w:rFonts w:eastAsia="Times New Roman"/>
          <w:szCs w:val="28"/>
          <w:lang w:val="vi-VN"/>
        </w:rPr>
        <w:t xml:space="preserve"> </w:t>
      </w:r>
      <w:r w:rsidR="00913399" w:rsidRPr="00031E56">
        <w:rPr>
          <w:bCs/>
          <w:szCs w:val="28"/>
          <w:lang w:val="en-US"/>
        </w:rPr>
        <w:t>Ý thức chấp hành pháp luật của một bộ phận cá nhân, tổ chức còn hạn chế, thường xuyên lợi dụng k</w:t>
      </w:r>
      <w:r w:rsidR="00F966DF" w:rsidRPr="00031E56">
        <w:rPr>
          <w:bCs/>
          <w:szCs w:val="28"/>
          <w:lang w:val="en-US"/>
        </w:rPr>
        <w:t>ẽ</w:t>
      </w:r>
      <w:r w:rsidR="00913399" w:rsidRPr="00031E56">
        <w:rPr>
          <w:bCs/>
          <w:szCs w:val="28"/>
          <w:lang w:val="en-US"/>
        </w:rPr>
        <w:t xml:space="preserve"> hở của pháp luật để thực hiện hành vi vi phạm.</w:t>
      </w:r>
    </w:p>
    <w:p w14:paraId="055F4520" w14:textId="04A3ADB3" w:rsidR="00913399" w:rsidRPr="00031E56" w:rsidRDefault="00017386" w:rsidP="00A621B9">
      <w:pPr>
        <w:spacing w:after="0" w:line="340" w:lineRule="exact"/>
        <w:ind w:firstLine="720"/>
        <w:jc w:val="both"/>
        <w:rPr>
          <w:rFonts w:eastAsia="Times New Roman"/>
          <w:spacing w:val="-4"/>
          <w:szCs w:val="28"/>
        </w:rPr>
      </w:pPr>
      <w:r w:rsidRPr="00031E56">
        <w:rPr>
          <w:rFonts w:eastAsia="Times New Roman"/>
          <w:spacing w:val="-4"/>
          <w:szCs w:val="28"/>
        </w:rPr>
        <w:t xml:space="preserve">Cơ sở vật chất, trang thiết bị kỹ thuật, phương tiện phục vụ công tác xử lý </w:t>
      </w:r>
      <w:r w:rsidR="008230FF" w:rsidRPr="00031E56">
        <w:rPr>
          <w:rFonts w:eastAsia="Times New Roman"/>
          <w:spacing w:val="-4"/>
          <w:szCs w:val="28"/>
        </w:rPr>
        <w:t>VPHC</w:t>
      </w:r>
      <w:r w:rsidRPr="00031E56">
        <w:rPr>
          <w:rFonts w:eastAsia="Times New Roman"/>
          <w:spacing w:val="-4"/>
          <w:szCs w:val="28"/>
        </w:rPr>
        <w:t xml:space="preserve"> chưa đáp ứng được yêu cầu công tác. Kinh phí được cấp, hỗ trợ cho công tác quản lý, theo dõi, kiểm tra việc thi hành pháp luật về xử lý </w:t>
      </w:r>
      <w:r w:rsidR="008230FF" w:rsidRPr="00031E56">
        <w:rPr>
          <w:rFonts w:eastAsia="Times New Roman"/>
          <w:spacing w:val="-4"/>
          <w:szCs w:val="28"/>
        </w:rPr>
        <w:t>VPHC</w:t>
      </w:r>
      <w:r w:rsidRPr="00031E56">
        <w:rPr>
          <w:rFonts w:eastAsia="Times New Roman"/>
          <w:spacing w:val="-4"/>
          <w:szCs w:val="28"/>
        </w:rPr>
        <w:t xml:space="preserve"> còn hạn chế.</w:t>
      </w:r>
    </w:p>
    <w:p w14:paraId="65A41DA3" w14:textId="3796124F" w:rsidR="008230FF" w:rsidRPr="00031E56" w:rsidRDefault="008230FF" w:rsidP="00A621B9">
      <w:pPr>
        <w:spacing w:after="0" w:line="340" w:lineRule="exact"/>
        <w:ind w:firstLine="720"/>
        <w:jc w:val="both"/>
        <w:rPr>
          <w:rFonts w:cs="Times New Roman"/>
          <w:szCs w:val="28"/>
          <w:shd w:val="solid" w:color="FFFFFF" w:fill="auto"/>
        </w:rPr>
      </w:pPr>
      <w:r w:rsidRPr="00031E56">
        <w:rPr>
          <w:rFonts w:cs="Times New Roman"/>
          <w:szCs w:val="28"/>
          <w:shd w:val="solid" w:color="FFFFFF" w:fill="auto"/>
        </w:rPr>
        <w:t>Thẩm quyền xử phạt VPHC tại Nghị định số 106/2025/NĐ-CP chưa phù hợp với Luật số 88/2025/QH15, Nghị định số 189/2025/NĐ-CP và pháp luật về PCCC và CNCH.</w:t>
      </w:r>
    </w:p>
    <w:p w14:paraId="08352E1B" w14:textId="08A80CAE" w:rsidR="00017386" w:rsidRPr="00031E56" w:rsidRDefault="00247167" w:rsidP="00A621B9">
      <w:pPr>
        <w:spacing w:after="0" w:line="340" w:lineRule="exact"/>
        <w:ind w:firstLine="720"/>
        <w:jc w:val="both"/>
        <w:rPr>
          <w:rFonts w:eastAsia="Times New Roman"/>
          <w:bCs/>
          <w:iCs/>
          <w:szCs w:val="28"/>
        </w:rPr>
      </w:pPr>
      <w:r w:rsidRPr="00031E56">
        <w:rPr>
          <w:rFonts w:eastAsia="Times New Roman"/>
          <w:bCs/>
          <w:iCs/>
          <w:szCs w:val="28"/>
        </w:rPr>
        <w:t>3.2.2.</w:t>
      </w:r>
      <w:r w:rsidR="00017386" w:rsidRPr="00031E56">
        <w:rPr>
          <w:rFonts w:eastAsia="Times New Roman"/>
          <w:bCs/>
          <w:iCs/>
          <w:szCs w:val="28"/>
        </w:rPr>
        <w:t xml:space="preserve"> Nguyên nhân chủ quan</w:t>
      </w:r>
    </w:p>
    <w:p w14:paraId="7B3687B7" w14:textId="74014551" w:rsidR="00017386" w:rsidRPr="00031E56" w:rsidRDefault="00017386" w:rsidP="00A621B9">
      <w:pPr>
        <w:spacing w:after="0" w:line="340" w:lineRule="exact"/>
        <w:ind w:firstLine="720"/>
        <w:jc w:val="both"/>
        <w:rPr>
          <w:rFonts w:eastAsia="Times New Roman"/>
          <w:szCs w:val="28"/>
        </w:rPr>
      </w:pPr>
      <w:r w:rsidRPr="00031E56">
        <w:rPr>
          <w:rFonts w:eastAsia="Times New Roman"/>
          <w:szCs w:val="28"/>
        </w:rPr>
        <w:t xml:space="preserve">Việc thực thi pháp luật xử lý </w:t>
      </w:r>
      <w:r w:rsidR="006A2619" w:rsidRPr="00031E56">
        <w:rPr>
          <w:rFonts w:eastAsia="Times New Roman"/>
          <w:szCs w:val="28"/>
        </w:rPr>
        <w:t>VPHC</w:t>
      </w:r>
      <w:r w:rsidRPr="00031E56">
        <w:rPr>
          <w:rFonts w:eastAsia="Times New Roman"/>
          <w:szCs w:val="28"/>
        </w:rPr>
        <w:t xml:space="preserve"> ở cơ sở còn chậm được điều chỉnh theo quy định của pháp luật, nguyên nhân là do năng lực và khả năng tiếp cận, vận dụng các văn bản pháp luật mới của một số cán bộ thực thi pháp luật ở cơ sở còn nhiều hạn chế.</w:t>
      </w:r>
    </w:p>
    <w:p w14:paraId="2E4E494B" w14:textId="28F4CA7C" w:rsidR="00017386" w:rsidRPr="00031E56" w:rsidRDefault="00017386" w:rsidP="00A621B9">
      <w:pPr>
        <w:spacing w:after="0" w:line="340" w:lineRule="exact"/>
        <w:ind w:firstLine="720"/>
        <w:jc w:val="both"/>
        <w:rPr>
          <w:rFonts w:eastAsia="Times New Roman"/>
          <w:szCs w:val="28"/>
        </w:rPr>
      </w:pPr>
      <w:r w:rsidRPr="00031E56">
        <w:rPr>
          <w:rFonts w:eastAsia="Times New Roman"/>
          <w:szCs w:val="28"/>
        </w:rPr>
        <w:t xml:space="preserve">Biên chế lực lượng tham mưu, trực tiếp làm công tác quản lý, theo dõi, kiểm tra việc thi hành pháp luật về xử lý </w:t>
      </w:r>
      <w:r w:rsidR="006A2619" w:rsidRPr="00031E56">
        <w:rPr>
          <w:rFonts w:eastAsia="Times New Roman"/>
          <w:szCs w:val="28"/>
        </w:rPr>
        <w:t>VPHC</w:t>
      </w:r>
      <w:r w:rsidRPr="00031E56">
        <w:rPr>
          <w:rFonts w:eastAsia="Times New Roman"/>
          <w:szCs w:val="28"/>
        </w:rPr>
        <w:t xml:space="preserve"> còn thiếu; trình độ nghiệp vụ, năng lực chuyên môn của một số cán bộ</w:t>
      </w:r>
      <w:r w:rsidR="006A2619" w:rsidRPr="00031E56">
        <w:rPr>
          <w:rFonts w:eastAsia="Times New Roman"/>
          <w:szCs w:val="28"/>
        </w:rPr>
        <w:t xml:space="preserve"> </w:t>
      </w:r>
      <w:r w:rsidRPr="00031E56">
        <w:rPr>
          <w:rFonts w:eastAsia="Times New Roman"/>
          <w:szCs w:val="28"/>
        </w:rPr>
        <w:t xml:space="preserve">chiến sĩ trực tiếp phát hiện, xử lý </w:t>
      </w:r>
      <w:r w:rsidR="006A2619" w:rsidRPr="00031E56">
        <w:rPr>
          <w:rFonts w:eastAsia="Times New Roman"/>
          <w:szCs w:val="28"/>
        </w:rPr>
        <w:t>VPHC</w:t>
      </w:r>
      <w:r w:rsidRPr="00031E56">
        <w:rPr>
          <w:rFonts w:eastAsia="Times New Roman"/>
          <w:szCs w:val="28"/>
        </w:rPr>
        <w:t xml:space="preserve"> có mặt còn hạn chế, không đồng đều, chưa thường xuyên được tập huấn, bồi dưỡng nghiệp vụ.</w:t>
      </w:r>
    </w:p>
    <w:p w14:paraId="29FEB4A6" w14:textId="7492B6ED" w:rsidR="00963CAB" w:rsidRPr="00031E56" w:rsidRDefault="00963CAB" w:rsidP="00A621B9">
      <w:pPr>
        <w:spacing w:after="0" w:line="340" w:lineRule="exact"/>
        <w:ind w:firstLine="720"/>
        <w:jc w:val="both"/>
        <w:rPr>
          <w:rFonts w:eastAsia="Times New Roman"/>
          <w:b/>
          <w:bCs/>
          <w:szCs w:val="28"/>
        </w:rPr>
      </w:pPr>
      <w:r w:rsidRPr="00031E56">
        <w:rPr>
          <w:rFonts w:eastAsia="Times New Roman"/>
          <w:b/>
          <w:bCs/>
          <w:szCs w:val="28"/>
        </w:rPr>
        <w:t>4. Những vấn đề mới phát sinh trong thực tiễn</w:t>
      </w:r>
    </w:p>
    <w:p w14:paraId="4F11079D" w14:textId="196F2846" w:rsidR="00BA29D8" w:rsidRPr="00031E56" w:rsidRDefault="00963CAB" w:rsidP="00A621B9">
      <w:pPr>
        <w:spacing w:after="0" w:line="340" w:lineRule="exact"/>
        <w:ind w:firstLine="720"/>
        <w:jc w:val="both"/>
        <w:rPr>
          <w:rFonts w:eastAsia="Times New Roman"/>
          <w:szCs w:val="28"/>
        </w:rPr>
      </w:pPr>
      <w:r w:rsidRPr="00031E56">
        <w:rPr>
          <w:rFonts w:eastAsia="Times New Roman"/>
          <w:szCs w:val="28"/>
        </w:rPr>
        <w:t>-</w:t>
      </w:r>
      <w:r w:rsidR="007C7B88" w:rsidRPr="00031E56">
        <w:rPr>
          <w:rFonts w:eastAsia="Times New Roman"/>
          <w:szCs w:val="28"/>
        </w:rPr>
        <w:t xml:space="preserve"> </w:t>
      </w:r>
      <w:r w:rsidR="00BA29D8" w:rsidRPr="00031E56">
        <w:rPr>
          <w:rFonts w:eastAsia="Times New Roman"/>
          <w:szCs w:val="28"/>
        </w:rPr>
        <w:t xml:space="preserve">Thẩm quyền xử phạt VPHC quy định tại Nghị định số 106/2025/NĐ-CP chưa phù hợp với thẩm quyền xử phạt VPHC quy định tại Nghị định số </w:t>
      </w:r>
      <w:r w:rsidR="00BA29D8" w:rsidRPr="00031E56">
        <w:rPr>
          <w:rFonts w:eastAsia="Times New Roman"/>
          <w:szCs w:val="28"/>
        </w:rPr>
        <w:lastRenderedPageBreak/>
        <w:t>189/2025/NĐ-CP ngày 01/7/2025 của Chính phủ quy định chi tiết Luật xử lý VPHC về thẩm quyền xử phạt VPHC. Cụ thể, tại Nghị định số 189/2025/NĐ-CP đã nâng mức phạt tiền</w:t>
      </w:r>
      <w:r w:rsidR="00023ED2" w:rsidRPr="00031E56">
        <w:rPr>
          <w:rFonts w:eastAsia="Times New Roman"/>
          <w:szCs w:val="28"/>
        </w:rPr>
        <w:t xml:space="preserve"> tối đa</w:t>
      </w:r>
      <w:r w:rsidR="00BA29D8" w:rsidRPr="00031E56">
        <w:rPr>
          <w:rFonts w:eastAsia="Times New Roman"/>
          <w:szCs w:val="28"/>
        </w:rPr>
        <w:t xml:space="preserve"> của các chức danh có thẩm quyền xử phạt VPHC</w:t>
      </w:r>
      <w:r w:rsidR="00023ED2" w:rsidRPr="00031E56">
        <w:rPr>
          <w:rFonts w:eastAsia="Times New Roman"/>
          <w:szCs w:val="28"/>
        </w:rPr>
        <w:t>;</w:t>
      </w:r>
      <w:r w:rsidR="00BA29D8" w:rsidRPr="00031E56">
        <w:rPr>
          <w:rFonts w:eastAsia="Times New Roman"/>
          <w:szCs w:val="28"/>
        </w:rPr>
        <w:t xml:space="preserve"> bổ sung một số chức danh mới để phù hợp với mô hình chính quyền “hai cấp”, bổ su</w:t>
      </w:r>
      <w:r w:rsidR="00023ED2" w:rsidRPr="00031E56">
        <w:rPr>
          <w:rFonts w:eastAsia="Times New Roman"/>
          <w:szCs w:val="28"/>
        </w:rPr>
        <w:t>n</w:t>
      </w:r>
      <w:r w:rsidR="00BA29D8" w:rsidRPr="00031E56">
        <w:rPr>
          <w:rFonts w:eastAsia="Times New Roman"/>
          <w:szCs w:val="28"/>
        </w:rPr>
        <w:t xml:space="preserve">g hình thức xử phạt bổ sung, biện pháp khắc phục hậu quả so với quy định cũ tại Luật Xử lý VPHC năm 2012 (sửa đổi, bổ sung năm 2020) và Nghị định số 106/2025/NĐ-CP chưa quy định. </w:t>
      </w:r>
    </w:p>
    <w:p w14:paraId="57044475" w14:textId="3D60EDBE" w:rsidR="00BA29D8" w:rsidRPr="00031E56" w:rsidRDefault="00BA29D8" w:rsidP="00A621B9">
      <w:pPr>
        <w:spacing w:after="0" w:line="340" w:lineRule="exact"/>
        <w:ind w:firstLine="720"/>
        <w:jc w:val="both"/>
        <w:rPr>
          <w:rFonts w:eastAsia="Times New Roman"/>
          <w:szCs w:val="28"/>
        </w:rPr>
      </w:pPr>
      <w:r w:rsidRPr="00031E56">
        <w:rPr>
          <w:rFonts w:eastAsia="Times New Roman"/>
          <w:szCs w:val="28"/>
        </w:rPr>
        <w:t xml:space="preserve">- Ngoài ra, trong quá trình triển khai thực hiện pháp luật về PCCC và CNCH như: Luật số 88/2024/QH15, Nghị định số 105/2025/NĐ-CP một số hành vi còn chưa được quy định như: </w:t>
      </w:r>
      <w:r w:rsidR="002679B2" w:rsidRPr="00031E56">
        <w:rPr>
          <w:rFonts w:cs="Times New Roman"/>
          <w:szCs w:val="28"/>
          <w:lang w:val="en-US"/>
        </w:rPr>
        <w:t>(1) chưa quy định đối tượng “người đứng đầu cơ sở tại điểm c khoản 1 Điều 45 Luật PCCC và CNCH” chưa được huấn luyện nghiệp vụ về PCCC, CNCH; (2) Chưa quy định đầy đủ việc xử phạt VPHC “đối tượng bảo hiểm”; (3) chưa quy định hành vi “trang bị phương tiện chữa cháy, cứu nạn, cứu hộ cơ giới không bảo đảm theo quy định”; (4) chưa quy định hành vi “sử dụng nguồn nước chữa cháy sai mục đích hoặc không duy trì nguồn nước phục vụ chữa cháy theo quy định của pháp luật”.</w:t>
      </w:r>
    </w:p>
    <w:p w14:paraId="10D0315E" w14:textId="5CA5F3DC" w:rsidR="00017386" w:rsidRPr="00031E56" w:rsidRDefault="009D3C1A" w:rsidP="00A621B9">
      <w:pPr>
        <w:spacing w:after="0" w:line="340" w:lineRule="exact"/>
        <w:ind w:firstLine="720"/>
        <w:jc w:val="both"/>
        <w:rPr>
          <w:rFonts w:eastAsia="Times New Roman"/>
          <w:b/>
          <w:szCs w:val="28"/>
          <w:lang w:val="vi-VN"/>
        </w:rPr>
      </w:pPr>
      <w:r w:rsidRPr="00031E56">
        <w:rPr>
          <w:rFonts w:eastAsia="Times New Roman"/>
          <w:b/>
          <w:szCs w:val="28"/>
        </w:rPr>
        <w:t>II</w:t>
      </w:r>
      <w:r w:rsidR="00D7173B" w:rsidRPr="00031E56">
        <w:rPr>
          <w:rFonts w:eastAsia="Times New Roman"/>
          <w:b/>
          <w:szCs w:val="28"/>
        </w:rPr>
        <w:t>I</w:t>
      </w:r>
      <w:r w:rsidR="00017386" w:rsidRPr="00031E56">
        <w:rPr>
          <w:rFonts w:eastAsia="Times New Roman"/>
          <w:b/>
          <w:szCs w:val="28"/>
        </w:rPr>
        <w:t xml:space="preserve">. </w:t>
      </w:r>
      <w:r w:rsidRPr="00031E56">
        <w:rPr>
          <w:rFonts w:eastAsia="Times New Roman"/>
          <w:b/>
          <w:szCs w:val="28"/>
        </w:rPr>
        <w:t>KIẾN</w:t>
      </w:r>
      <w:r w:rsidRPr="00031E56">
        <w:rPr>
          <w:rFonts w:eastAsia="Times New Roman"/>
          <w:b/>
          <w:szCs w:val="28"/>
          <w:lang w:val="vi-VN"/>
        </w:rPr>
        <w:t xml:space="preserve"> NGHỊ, ĐỀ XUẤT</w:t>
      </w:r>
    </w:p>
    <w:p w14:paraId="1E02955A" w14:textId="6E5237DC" w:rsidR="00017386" w:rsidRPr="00031E56" w:rsidRDefault="00017386" w:rsidP="00A621B9">
      <w:pPr>
        <w:spacing w:after="0" w:line="340" w:lineRule="exact"/>
        <w:ind w:firstLine="720"/>
        <w:jc w:val="both"/>
        <w:rPr>
          <w:rFonts w:eastAsia="Times New Roman"/>
          <w:szCs w:val="28"/>
        </w:rPr>
      </w:pPr>
      <w:r w:rsidRPr="00031E56">
        <w:rPr>
          <w:rFonts w:eastAsia="Times New Roman"/>
          <w:szCs w:val="28"/>
        </w:rPr>
        <w:t xml:space="preserve">Thời gian tới, tình hình </w:t>
      </w:r>
      <w:r w:rsidR="00D278B5" w:rsidRPr="00031E56">
        <w:rPr>
          <w:rFonts w:eastAsia="Times New Roman"/>
          <w:szCs w:val="28"/>
        </w:rPr>
        <w:t>ch</w:t>
      </w:r>
      <w:r w:rsidR="00D278B5" w:rsidRPr="00031E56">
        <w:rPr>
          <w:rFonts w:eastAsia="Times New Roman"/>
          <w:szCs w:val="28"/>
          <w:lang w:val="vi-VN"/>
        </w:rPr>
        <w:t xml:space="preserve">áy, nổ </w:t>
      </w:r>
      <w:r w:rsidRPr="00031E56">
        <w:rPr>
          <w:rFonts w:eastAsia="Times New Roman"/>
          <w:szCs w:val="28"/>
        </w:rPr>
        <w:t xml:space="preserve">còn tiềm ẩn nhiều yếu tố phức tạp. Các hành vi vi phạm về </w:t>
      </w:r>
      <w:r w:rsidR="006A2619" w:rsidRPr="00031E56">
        <w:rPr>
          <w:rFonts w:eastAsia="Times New Roman"/>
          <w:szCs w:val="28"/>
        </w:rPr>
        <w:t>PCCC và CNCH</w:t>
      </w:r>
      <w:r w:rsidRPr="00031E56">
        <w:rPr>
          <w:rFonts w:eastAsia="Times New Roman"/>
          <w:szCs w:val="28"/>
        </w:rPr>
        <w:t xml:space="preserve"> xuất hiện với nhiều thủ đoạn ngày càng tinh vi </w:t>
      </w:r>
      <w:r w:rsidR="00D278B5" w:rsidRPr="00031E56">
        <w:rPr>
          <w:rFonts w:eastAsia="Times New Roman"/>
          <w:szCs w:val="28"/>
        </w:rPr>
        <w:t>hơn</w:t>
      </w:r>
      <w:r w:rsidR="00D278B5" w:rsidRPr="00031E56">
        <w:rPr>
          <w:rFonts w:eastAsia="Times New Roman"/>
          <w:szCs w:val="28"/>
          <w:lang w:val="vi-VN"/>
        </w:rPr>
        <w:t xml:space="preserve">, phức tạp hơn; đồng thời để triển khai thi hành Luật </w:t>
      </w:r>
      <w:r w:rsidR="00C10D08" w:rsidRPr="00031E56">
        <w:rPr>
          <w:rFonts w:eastAsia="Times New Roman"/>
          <w:spacing w:val="-2"/>
          <w:szCs w:val="28"/>
        </w:rPr>
        <w:t>PCCC và CNCH năm 2024, Luật xử lý VPHC, Nghị định số 105/2025/NĐ-CP</w:t>
      </w:r>
      <w:r w:rsidR="00C3620E" w:rsidRPr="00031E56">
        <w:rPr>
          <w:rFonts w:eastAsia="Times New Roman"/>
          <w:spacing w:val="-2"/>
          <w:szCs w:val="28"/>
        </w:rPr>
        <w:t xml:space="preserve">, </w:t>
      </w:r>
      <w:r w:rsidR="00C10D08" w:rsidRPr="00031E56">
        <w:rPr>
          <w:rFonts w:eastAsia="Times New Roman"/>
          <w:spacing w:val="-2"/>
          <w:szCs w:val="28"/>
        </w:rPr>
        <w:t>Nghị định số 189/2025/NĐ-CP</w:t>
      </w:r>
      <w:r w:rsidR="00BC1F86" w:rsidRPr="00031E56">
        <w:rPr>
          <w:rFonts w:eastAsia="Times New Roman"/>
          <w:szCs w:val="28"/>
          <w:lang w:val="vi-VN"/>
        </w:rPr>
        <w:t xml:space="preserve"> </w:t>
      </w:r>
      <w:r w:rsidR="00D278B5" w:rsidRPr="00031E56">
        <w:rPr>
          <w:rFonts w:eastAsia="Times New Roman"/>
          <w:szCs w:val="28"/>
          <w:lang w:val="vi-VN"/>
        </w:rPr>
        <w:t>và</w:t>
      </w:r>
      <w:r w:rsidR="00C10D08" w:rsidRPr="00031E56">
        <w:rPr>
          <w:rFonts w:eastAsia="Times New Roman"/>
          <w:szCs w:val="28"/>
        </w:rPr>
        <w:t xml:space="preserve"> </w:t>
      </w:r>
      <w:r w:rsidRPr="00031E56">
        <w:rPr>
          <w:rFonts w:eastAsia="Times New Roman"/>
          <w:szCs w:val="28"/>
        </w:rPr>
        <w:t>thực hiện tốt công tác quản lý nhà nước</w:t>
      </w:r>
      <w:r w:rsidR="00C10D08" w:rsidRPr="00031E56">
        <w:rPr>
          <w:rFonts w:eastAsia="Times New Roman"/>
          <w:szCs w:val="28"/>
        </w:rPr>
        <w:t xml:space="preserve"> về PCCC và CNCH </w:t>
      </w:r>
      <w:r w:rsidRPr="00031E56">
        <w:rPr>
          <w:rFonts w:eastAsia="Times New Roman"/>
          <w:szCs w:val="28"/>
        </w:rPr>
        <w:t>cần thực hiện hiệu quả một số nội dung trọng tâm:</w:t>
      </w:r>
    </w:p>
    <w:p w14:paraId="1763807D" w14:textId="35D0D35C" w:rsidR="00EB4A26" w:rsidRPr="00031E56" w:rsidRDefault="00017386" w:rsidP="00A621B9">
      <w:pPr>
        <w:spacing w:after="0" w:line="340" w:lineRule="exact"/>
        <w:ind w:firstLine="720"/>
        <w:jc w:val="both"/>
        <w:rPr>
          <w:rFonts w:eastAsia="Times New Roman"/>
          <w:szCs w:val="28"/>
          <w:lang w:val="vi-VN"/>
        </w:rPr>
      </w:pPr>
      <w:r w:rsidRPr="00031E56">
        <w:rPr>
          <w:rFonts w:eastAsia="Times New Roman"/>
          <w:b/>
          <w:szCs w:val="28"/>
        </w:rPr>
        <w:t>1.</w:t>
      </w:r>
      <w:r w:rsidRPr="00031E56">
        <w:rPr>
          <w:rFonts w:eastAsia="Times New Roman"/>
          <w:szCs w:val="28"/>
        </w:rPr>
        <w:t xml:space="preserve"> Khẩn trương nghiên cứu trình Chính phủ ký ban hành Nghị định</w:t>
      </w:r>
      <w:r w:rsidR="00C10D08" w:rsidRPr="00031E56">
        <w:rPr>
          <w:rFonts w:eastAsia="Times New Roman"/>
          <w:szCs w:val="28"/>
        </w:rPr>
        <w:t xml:space="preserve"> sửa đổi, bổ sung một số điều của Nghị định số </w:t>
      </w:r>
      <w:r w:rsidR="00C10D08" w:rsidRPr="00031E56">
        <w:rPr>
          <w:rFonts w:eastAsia="Times New Roman"/>
          <w:spacing w:val="-2"/>
          <w:szCs w:val="28"/>
        </w:rPr>
        <w:t>10</w:t>
      </w:r>
      <w:r w:rsidR="00AF1A72" w:rsidRPr="00031E56">
        <w:rPr>
          <w:rFonts w:eastAsia="Times New Roman"/>
          <w:spacing w:val="-2"/>
          <w:szCs w:val="28"/>
        </w:rPr>
        <w:t>6</w:t>
      </w:r>
      <w:r w:rsidR="00C10D08" w:rsidRPr="00031E56">
        <w:rPr>
          <w:rFonts w:eastAsia="Times New Roman"/>
          <w:spacing w:val="-2"/>
          <w:szCs w:val="28"/>
        </w:rPr>
        <w:t>/2025/NĐ-CP</w:t>
      </w:r>
      <w:r w:rsidR="002679B2" w:rsidRPr="00031E56">
        <w:rPr>
          <w:rFonts w:eastAsia="Times New Roman"/>
          <w:spacing w:val="-2"/>
          <w:szCs w:val="28"/>
        </w:rPr>
        <w:t xml:space="preserve"> ngày 15/5/2025 của Chính phủ</w:t>
      </w:r>
      <w:r w:rsidR="00C10D08" w:rsidRPr="00031E56">
        <w:rPr>
          <w:rFonts w:eastAsia="Times New Roman"/>
          <w:szCs w:val="28"/>
        </w:rPr>
        <w:t xml:space="preserve"> </w:t>
      </w:r>
      <w:r w:rsidRPr="00031E56">
        <w:rPr>
          <w:rFonts w:eastAsia="Times New Roman"/>
          <w:szCs w:val="28"/>
        </w:rPr>
        <w:t xml:space="preserve">quy định xử phạt </w:t>
      </w:r>
      <w:r w:rsidR="00C10D08" w:rsidRPr="00031E56">
        <w:rPr>
          <w:rFonts w:eastAsia="Times New Roman"/>
          <w:szCs w:val="28"/>
        </w:rPr>
        <w:t>VPHC</w:t>
      </w:r>
      <w:r w:rsidRPr="00031E56">
        <w:rPr>
          <w:rFonts w:eastAsia="Times New Roman"/>
          <w:szCs w:val="28"/>
        </w:rPr>
        <w:t xml:space="preserve"> trong lĩnh vực </w:t>
      </w:r>
      <w:r w:rsidR="00C10D08" w:rsidRPr="00031E56">
        <w:rPr>
          <w:rFonts w:eastAsia="Times New Roman"/>
          <w:szCs w:val="28"/>
        </w:rPr>
        <w:t>PCCC và CNCH</w:t>
      </w:r>
      <w:r w:rsidR="00D278B5" w:rsidRPr="00031E56">
        <w:rPr>
          <w:rFonts w:eastAsia="Times New Roman"/>
          <w:szCs w:val="28"/>
          <w:lang w:val="vi-VN"/>
        </w:rPr>
        <w:t>.</w:t>
      </w:r>
    </w:p>
    <w:p w14:paraId="7DC3E85B" w14:textId="5B054302" w:rsidR="00017386" w:rsidRPr="00031E56" w:rsidRDefault="00017386" w:rsidP="00A621B9">
      <w:pPr>
        <w:spacing w:after="0" w:line="340" w:lineRule="exact"/>
        <w:ind w:firstLine="720"/>
        <w:jc w:val="both"/>
        <w:rPr>
          <w:rFonts w:eastAsia="Times New Roman"/>
          <w:szCs w:val="28"/>
        </w:rPr>
      </w:pPr>
      <w:r w:rsidRPr="00031E56">
        <w:rPr>
          <w:rFonts w:eastAsia="Times New Roman"/>
          <w:b/>
          <w:szCs w:val="28"/>
        </w:rPr>
        <w:t>2.</w:t>
      </w:r>
      <w:r w:rsidRPr="00031E56">
        <w:rPr>
          <w:rFonts w:eastAsia="Times New Roman"/>
          <w:szCs w:val="28"/>
        </w:rPr>
        <w:t xml:space="preserve"> Tiếp tục đẩy mạnh công tác tuyên truyền, phổ biến pháp luật về áp dụng các quy định của pháp luật về xử lý </w:t>
      </w:r>
      <w:r w:rsidR="00AF1A72" w:rsidRPr="00031E56">
        <w:rPr>
          <w:rFonts w:eastAsia="Times New Roman"/>
          <w:szCs w:val="28"/>
        </w:rPr>
        <w:t>VPHC</w:t>
      </w:r>
      <w:r w:rsidRPr="00031E56">
        <w:rPr>
          <w:rFonts w:eastAsia="Times New Roman"/>
          <w:szCs w:val="28"/>
        </w:rPr>
        <w:t xml:space="preserve">; thường xuyên mở các lớp tập huấn chuyên sâu về công tác này cho cán bộ trực tiếp thực hiện xử lý </w:t>
      </w:r>
      <w:r w:rsidR="00AF1A72" w:rsidRPr="00031E56">
        <w:rPr>
          <w:rFonts w:eastAsia="Times New Roman"/>
          <w:szCs w:val="28"/>
        </w:rPr>
        <w:t>VPHC</w:t>
      </w:r>
      <w:r w:rsidRPr="00031E56">
        <w:rPr>
          <w:rFonts w:eastAsia="Times New Roman"/>
          <w:szCs w:val="28"/>
        </w:rPr>
        <w:t xml:space="preserve"> được tiếp cận, nắm bắt kịp thời những quy định của pháp luật có liên quan đến công tác xử </w:t>
      </w:r>
      <w:r w:rsidR="00AF1A72" w:rsidRPr="00031E56">
        <w:rPr>
          <w:rFonts w:eastAsia="Times New Roman"/>
          <w:szCs w:val="28"/>
        </w:rPr>
        <w:t>phạt</w:t>
      </w:r>
      <w:r w:rsidRPr="00031E56">
        <w:rPr>
          <w:rFonts w:eastAsia="Times New Roman"/>
          <w:szCs w:val="28"/>
        </w:rPr>
        <w:t xml:space="preserve"> </w:t>
      </w:r>
      <w:r w:rsidR="00AF1A72" w:rsidRPr="00031E56">
        <w:rPr>
          <w:rFonts w:eastAsia="Times New Roman"/>
          <w:szCs w:val="28"/>
        </w:rPr>
        <w:t>VPHC</w:t>
      </w:r>
      <w:r w:rsidRPr="00031E56">
        <w:rPr>
          <w:rFonts w:eastAsia="Times New Roman"/>
          <w:szCs w:val="28"/>
        </w:rPr>
        <w:t xml:space="preserve"> </w:t>
      </w:r>
      <w:r w:rsidR="00D278B5" w:rsidRPr="00031E56">
        <w:rPr>
          <w:rFonts w:eastAsia="Times New Roman"/>
          <w:szCs w:val="28"/>
        </w:rPr>
        <w:t xml:space="preserve">trong lĩnh vực </w:t>
      </w:r>
      <w:r w:rsidR="00AF1A72" w:rsidRPr="00031E56">
        <w:rPr>
          <w:rFonts w:eastAsia="Times New Roman"/>
          <w:szCs w:val="28"/>
        </w:rPr>
        <w:t>PCCC và CNCH</w:t>
      </w:r>
      <w:r w:rsidR="00F966DF" w:rsidRPr="00031E56">
        <w:rPr>
          <w:rFonts w:eastAsia="Times New Roman"/>
          <w:szCs w:val="28"/>
          <w:lang w:val="en-US"/>
        </w:rPr>
        <w:t xml:space="preserve"> </w:t>
      </w:r>
      <w:r w:rsidRPr="00031E56">
        <w:rPr>
          <w:rFonts w:eastAsia="Times New Roman"/>
          <w:szCs w:val="28"/>
        </w:rPr>
        <w:t>được thực hiện theo đúng quy định của pháp luật, đạt hiệu quả cao, hạn chế thấp nhất những sai sót trong quá trình xử</w:t>
      </w:r>
      <w:r w:rsidR="00AF1A72" w:rsidRPr="00031E56">
        <w:rPr>
          <w:rFonts w:eastAsia="Times New Roman"/>
          <w:szCs w:val="28"/>
        </w:rPr>
        <w:t xml:space="preserve"> phạt</w:t>
      </w:r>
      <w:r w:rsidRPr="00031E56">
        <w:rPr>
          <w:rFonts w:eastAsia="Times New Roman"/>
          <w:szCs w:val="28"/>
        </w:rPr>
        <w:t>.</w:t>
      </w:r>
    </w:p>
    <w:p w14:paraId="5FB5D947" w14:textId="35CAECD2" w:rsidR="00017386" w:rsidRPr="00031E56" w:rsidRDefault="00017386" w:rsidP="00A621B9">
      <w:pPr>
        <w:spacing w:after="0" w:line="340" w:lineRule="exact"/>
        <w:ind w:firstLine="720"/>
        <w:jc w:val="both"/>
        <w:rPr>
          <w:rFonts w:eastAsia="Times New Roman"/>
          <w:szCs w:val="28"/>
        </w:rPr>
      </w:pPr>
      <w:r w:rsidRPr="00031E56">
        <w:rPr>
          <w:rFonts w:eastAsia="Times New Roman"/>
          <w:b/>
          <w:szCs w:val="28"/>
        </w:rPr>
        <w:t>3.</w:t>
      </w:r>
      <w:r w:rsidRPr="00031E56">
        <w:rPr>
          <w:rFonts w:eastAsia="Times New Roman"/>
          <w:szCs w:val="28"/>
        </w:rPr>
        <w:t xml:space="preserve"> Tăng cường công tác kiểm tra, hướng dẫn, đôn đốc việc áp dụng pháp; luật về xử lý </w:t>
      </w:r>
      <w:r w:rsidR="00500F09" w:rsidRPr="00031E56">
        <w:rPr>
          <w:rFonts w:eastAsia="Times New Roman"/>
          <w:szCs w:val="28"/>
        </w:rPr>
        <w:t>VPHC</w:t>
      </w:r>
      <w:r w:rsidRPr="00031E56">
        <w:rPr>
          <w:rFonts w:eastAsia="Times New Roman"/>
          <w:szCs w:val="28"/>
        </w:rPr>
        <w:t>, bảo đảm thực hiện đúng quy trình công tác theo quy định của pháp luật, nâng cao tinh thần trách nhiệm, xử lý nghiêm minh các trường hợp vi phạm; xây dựng cơ chế phối hợp giữa các cơ quan chức năng trong việc thi hành biện pháp xử lý hành chính.</w:t>
      </w:r>
    </w:p>
    <w:p w14:paraId="5E5D5A20" w14:textId="4E04C482" w:rsidR="00017386" w:rsidRPr="00031E56" w:rsidRDefault="00017386" w:rsidP="00A621B9">
      <w:pPr>
        <w:spacing w:after="0" w:line="340" w:lineRule="exact"/>
        <w:ind w:firstLine="720"/>
        <w:jc w:val="both"/>
        <w:rPr>
          <w:rFonts w:eastAsia="Times New Roman"/>
          <w:szCs w:val="28"/>
        </w:rPr>
      </w:pPr>
      <w:r w:rsidRPr="00031E56">
        <w:rPr>
          <w:rFonts w:eastAsia="Times New Roman"/>
          <w:b/>
          <w:szCs w:val="28"/>
        </w:rPr>
        <w:lastRenderedPageBreak/>
        <w:t>4.</w:t>
      </w:r>
      <w:r w:rsidRPr="00031E56">
        <w:rPr>
          <w:rFonts w:eastAsia="Times New Roman"/>
          <w:szCs w:val="28"/>
        </w:rPr>
        <w:t xml:space="preserve"> Nghiên cứu, xây dựng hệ thống các chỉ tiêu thống kê về xử lý </w:t>
      </w:r>
      <w:r w:rsidR="00500F09" w:rsidRPr="00031E56">
        <w:rPr>
          <w:rFonts w:eastAsia="Times New Roman"/>
          <w:szCs w:val="28"/>
        </w:rPr>
        <w:t xml:space="preserve">VPHC </w:t>
      </w:r>
      <w:r w:rsidRPr="00031E56">
        <w:rPr>
          <w:rFonts w:eastAsia="Times New Roman"/>
          <w:szCs w:val="28"/>
        </w:rPr>
        <w:t xml:space="preserve">đầy đủ, chính xác thực hiện thống nhất; xây dựng phần mềm thống kê về xử lý </w:t>
      </w:r>
      <w:r w:rsidR="00500F09" w:rsidRPr="00031E56">
        <w:rPr>
          <w:rFonts w:eastAsia="Times New Roman"/>
          <w:szCs w:val="28"/>
        </w:rPr>
        <w:t>VPHC</w:t>
      </w:r>
      <w:r w:rsidRPr="00031E56">
        <w:rPr>
          <w:rFonts w:eastAsia="Times New Roman"/>
          <w:szCs w:val="28"/>
        </w:rPr>
        <w:t xml:space="preserve"> trong lĩnh vực </w:t>
      </w:r>
      <w:r w:rsidR="00500F09" w:rsidRPr="00031E56">
        <w:rPr>
          <w:rFonts w:eastAsia="Times New Roman"/>
          <w:szCs w:val="28"/>
        </w:rPr>
        <w:t xml:space="preserve">PCCC và CNCH </w:t>
      </w:r>
      <w:r w:rsidRPr="00031E56">
        <w:rPr>
          <w:rFonts w:eastAsia="Times New Roman"/>
          <w:szCs w:val="28"/>
        </w:rPr>
        <w:t xml:space="preserve">để phục vụ kịp thời, chính xác, hiệu quả nhiệm vụ quản lý công tác thi hành pháp luật về xử lý </w:t>
      </w:r>
      <w:r w:rsidR="00500F09" w:rsidRPr="00031E56">
        <w:rPr>
          <w:rFonts w:eastAsia="Times New Roman"/>
          <w:szCs w:val="28"/>
        </w:rPr>
        <w:t>VPHC</w:t>
      </w:r>
      <w:r w:rsidRPr="00031E56">
        <w:rPr>
          <w:rFonts w:eastAsia="Times New Roman"/>
          <w:szCs w:val="28"/>
        </w:rPr>
        <w:t>.</w:t>
      </w:r>
    </w:p>
    <w:p w14:paraId="3E575597" w14:textId="0B81CB43" w:rsidR="00017386" w:rsidRPr="00031E56" w:rsidRDefault="00017386" w:rsidP="00A621B9">
      <w:pPr>
        <w:spacing w:after="0" w:line="340" w:lineRule="exact"/>
        <w:ind w:firstLine="720"/>
        <w:jc w:val="both"/>
        <w:rPr>
          <w:rFonts w:eastAsia="Times New Roman"/>
          <w:szCs w:val="28"/>
        </w:rPr>
      </w:pPr>
      <w:r w:rsidRPr="00031E56">
        <w:rPr>
          <w:rFonts w:eastAsia="Times New Roman"/>
          <w:b/>
          <w:szCs w:val="28"/>
        </w:rPr>
        <w:t>5.</w:t>
      </w:r>
      <w:r w:rsidRPr="00031E56">
        <w:rPr>
          <w:rFonts w:eastAsia="Times New Roman"/>
          <w:szCs w:val="28"/>
        </w:rPr>
        <w:t xml:space="preserve"> Nâng cao hiệu quả công tác phối hợp với các Bộ, </w:t>
      </w:r>
      <w:r w:rsidR="009D3C1A" w:rsidRPr="00031E56">
        <w:rPr>
          <w:rFonts w:eastAsia="Times New Roman"/>
          <w:szCs w:val="28"/>
        </w:rPr>
        <w:t>ban</w:t>
      </w:r>
      <w:r w:rsidR="009D3C1A" w:rsidRPr="00031E56">
        <w:rPr>
          <w:rFonts w:eastAsia="Times New Roman"/>
          <w:szCs w:val="28"/>
          <w:lang w:val="vi-VN"/>
        </w:rPr>
        <w:t>,</w:t>
      </w:r>
      <w:r w:rsidRPr="00031E56">
        <w:rPr>
          <w:rFonts w:eastAsia="Times New Roman"/>
          <w:szCs w:val="28"/>
        </w:rPr>
        <w:t xml:space="preserve"> ngành, Công an các đơn vị, địa phương trong công tác quản lý, theo dõi tình hình thi hành pháp luật về xử lý </w:t>
      </w:r>
      <w:r w:rsidR="00C3620E" w:rsidRPr="00031E56">
        <w:rPr>
          <w:rFonts w:eastAsia="Times New Roman"/>
          <w:szCs w:val="28"/>
        </w:rPr>
        <w:t>VPHC</w:t>
      </w:r>
      <w:r w:rsidRPr="00031E56">
        <w:rPr>
          <w:rFonts w:eastAsia="Times New Roman"/>
          <w:szCs w:val="28"/>
        </w:rPr>
        <w:t>.</w:t>
      </w:r>
    </w:p>
    <w:p w14:paraId="377B6523" w14:textId="24930709" w:rsidR="00017386" w:rsidRPr="00031E56" w:rsidRDefault="00017386" w:rsidP="00A621B9">
      <w:pPr>
        <w:spacing w:after="0" w:line="340" w:lineRule="exact"/>
        <w:ind w:firstLine="720"/>
        <w:jc w:val="both"/>
        <w:rPr>
          <w:rFonts w:eastAsia="Times New Roman"/>
          <w:szCs w:val="28"/>
        </w:rPr>
      </w:pPr>
      <w:r w:rsidRPr="00031E56">
        <w:rPr>
          <w:rFonts w:eastAsia="Times New Roman"/>
          <w:b/>
          <w:szCs w:val="28"/>
        </w:rPr>
        <w:t>6.</w:t>
      </w:r>
      <w:r w:rsidRPr="00031E56">
        <w:rPr>
          <w:rFonts w:eastAsia="Times New Roman"/>
          <w:szCs w:val="28"/>
        </w:rPr>
        <w:t xml:space="preserve"> Kiện toàn bộ máy tổ chức, cán bộ và đầu tư kinh phí xây dựng cơ sở vật chất, trang thiết bị kỹ thuật nghiệp vụ cho việc thi hành biện pháp xử lý </w:t>
      </w:r>
      <w:r w:rsidR="00C3620E" w:rsidRPr="00031E56">
        <w:rPr>
          <w:rFonts w:eastAsia="Times New Roman"/>
          <w:szCs w:val="28"/>
        </w:rPr>
        <w:t>VPHC</w:t>
      </w:r>
      <w:r w:rsidRPr="00031E56">
        <w:rPr>
          <w:rFonts w:eastAsia="Times New Roman"/>
          <w:szCs w:val="28"/>
        </w:rPr>
        <w:t xml:space="preserve"> đáp ứng yêu cầu thực tế.</w:t>
      </w:r>
    </w:p>
    <w:p w14:paraId="1C487C8B" w14:textId="72361138" w:rsidR="00A86DCF" w:rsidRPr="00031E56" w:rsidRDefault="00017386" w:rsidP="00A621B9">
      <w:pPr>
        <w:spacing w:after="0" w:line="340" w:lineRule="exact"/>
        <w:ind w:firstLine="720"/>
        <w:jc w:val="both"/>
        <w:rPr>
          <w:rFonts w:eastAsia="Times New Roman"/>
          <w:szCs w:val="28"/>
        </w:rPr>
      </w:pPr>
      <w:r w:rsidRPr="00031E56">
        <w:rPr>
          <w:rFonts w:eastAsia="Times New Roman"/>
          <w:b/>
          <w:szCs w:val="28"/>
        </w:rPr>
        <w:t>7.</w:t>
      </w:r>
      <w:r w:rsidRPr="00031E56">
        <w:rPr>
          <w:rFonts w:eastAsia="Times New Roman"/>
          <w:szCs w:val="28"/>
        </w:rPr>
        <w:t xml:space="preserve"> Tiếp tục nghiên cứu, tổng hợp các khó khăn, vướng mắc khi thực hiện các văn bản pháp luật về xử lý </w:t>
      </w:r>
      <w:r w:rsidR="00C3620E" w:rsidRPr="00031E56">
        <w:rPr>
          <w:rFonts w:eastAsia="Times New Roman"/>
          <w:szCs w:val="28"/>
        </w:rPr>
        <w:t>VPHC</w:t>
      </w:r>
      <w:r w:rsidRPr="00031E56">
        <w:rPr>
          <w:rFonts w:eastAsia="Times New Roman"/>
          <w:szCs w:val="28"/>
        </w:rPr>
        <w:t xml:space="preserve">, tập trung vào những nội dung có liên quan đến </w:t>
      </w:r>
      <w:r w:rsidR="00D278B5" w:rsidRPr="00031E56">
        <w:rPr>
          <w:rFonts w:eastAsia="Times New Roman"/>
          <w:szCs w:val="28"/>
        </w:rPr>
        <w:t xml:space="preserve">lĩnh vực </w:t>
      </w:r>
      <w:r w:rsidR="00C3620E" w:rsidRPr="00031E56">
        <w:rPr>
          <w:rFonts w:eastAsia="Times New Roman"/>
          <w:szCs w:val="28"/>
        </w:rPr>
        <w:t>PCCC và CNCH</w:t>
      </w:r>
      <w:r w:rsidRPr="00031E56">
        <w:rPr>
          <w:rFonts w:eastAsia="Times New Roman"/>
          <w:szCs w:val="28"/>
        </w:rPr>
        <w:t>. Đề xuất, kiến nghị sửa đổi, bổ sung nhằm tháo gỡ những khó khăn, vướng mắc khi triển khai thực hiện</w:t>
      </w:r>
      <w:r w:rsidR="002F6BC3" w:rsidRPr="00031E56">
        <w:rPr>
          <w:rFonts w:eastAsia="Times New Roman"/>
          <w:szCs w:val="28"/>
        </w:rPr>
        <w:t>.</w:t>
      </w:r>
    </w:p>
    <w:p w14:paraId="4D55B104" w14:textId="6AF47B7A" w:rsidR="005104EA" w:rsidRPr="00031E56" w:rsidRDefault="002F6BC3" w:rsidP="00A621B9">
      <w:pPr>
        <w:spacing w:after="0" w:line="340" w:lineRule="exact"/>
        <w:ind w:firstLine="720"/>
        <w:jc w:val="both"/>
        <w:rPr>
          <w:rFonts w:eastAsia="Times New Roman"/>
          <w:spacing w:val="-4"/>
          <w:szCs w:val="28"/>
        </w:rPr>
      </w:pPr>
      <w:r w:rsidRPr="00031E56">
        <w:rPr>
          <w:rFonts w:eastAsia="Times New Roman"/>
          <w:spacing w:val="-4"/>
          <w:szCs w:val="28"/>
        </w:rPr>
        <w:t xml:space="preserve">Trên đây là báo cáo </w:t>
      </w:r>
      <w:r w:rsidR="00C3620E" w:rsidRPr="00031E56">
        <w:rPr>
          <w:rFonts w:eastAsia="Times New Roman"/>
          <w:spacing w:val="-4"/>
          <w:szCs w:val="28"/>
        </w:rPr>
        <w:t>kết</w:t>
      </w:r>
      <w:r w:rsidR="00C3620E" w:rsidRPr="00031E56">
        <w:rPr>
          <w:rFonts w:eastAsia="Times New Roman"/>
          <w:spacing w:val="-4"/>
          <w:szCs w:val="28"/>
          <w:lang w:val="vi-VN"/>
        </w:rPr>
        <w:t xml:space="preserve"> quả </w:t>
      </w:r>
      <w:r w:rsidR="002679B2" w:rsidRPr="00031E56">
        <w:rPr>
          <w:rFonts w:eastAsia="Times New Roman"/>
          <w:spacing w:val="-4"/>
          <w:szCs w:val="28"/>
          <w:lang w:val="en-US"/>
        </w:rPr>
        <w:t>04</w:t>
      </w:r>
      <w:r w:rsidR="00C3620E" w:rsidRPr="00031E56">
        <w:rPr>
          <w:rFonts w:eastAsia="Times New Roman"/>
          <w:spacing w:val="-4"/>
          <w:szCs w:val="28"/>
        </w:rPr>
        <w:t xml:space="preserve"> tháng thực hiện </w:t>
      </w:r>
      <w:r w:rsidR="00C3620E" w:rsidRPr="00031E56">
        <w:rPr>
          <w:bCs/>
          <w:spacing w:val="-4"/>
          <w:szCs w:val="28"/>
          <w:lang w:val="en-US"/>
        </w:rPr>
        <w:t xml:space="preserve">công tác xử phạt VPHC trong lĩnh vực </w:t>
      </w:r>
      <w:r w:rsidR="00C3620E" w:rsidRPr="00031E56">
        <w:rPr>
          <w:rFonts w:eastAsia="Times New Roman"/>
          <w:spacing w:val="-4"/>
          <w:szCs w:val="28"/>
        </w:rPr>
        <w:t>PCCC và CNCH</w:t>
      </w:r>
      <w:r w:rsidR="00C3620E" w:rsidRPr="00031E56">
        <w:rPr>
          <w:bCs/>
          <w:spacing w:val="-4"/>
          <w:szCs w:val="28"/>
          <w:lang w:val="en-US"/>
        </w:rPr>
        <w:t xml:space="preserve"> theo quy định tại </w:t>
      </w:r>
      <w:r w:rsidR="00C3620E" w:rsidRPr="00031E56">
        <w:rPr>
          <w:rFonts w:eastAsia="Times New Roman"/>
          <w:spacing w:val="-4"/>
          <w:szCs w:val="28"/>
        </w:rPr>
        <w:t>Nghị định số 106/2025/NĐ-CP</w:t>
      </w:r>
      <w:r w:rsidR="00A86DCF" w:rsidRPr="00031E56">
        <w:rPr>
          <w:rFonts w:eastAsia="Times New Roman"/>
          <w:spacing w:val="-4"/>
          <w:szCs w:val="28"/>
        </w:rPr>
        <w:t>./.</w:t>
      </w:r>
    </w:p>
    <w:p w14:paraId="02433D29" w14:textId="77777777" w:rsidR="00E96599" w:rsidRPr="00031E56" w:rsidRDefault="00E96599" w:rsidP="002C6E80">
      <w:pPr>
        <w:spacing w:after="0" w:line="240" w:lineRule="auto"/>
        <w:ind w:firstLine="720"/>
        <w:jc w:val="both"/>
        <w:rPr>
          <w:rFonts w:eastAsia="Times New Roman"/>
          <w:szCs w:val="28"/>
        </w:rPr>
      </w:pPr>
    </w:p>
    <w:tbl>
      <w:tblPr>
        <w:tblW w:w="9369" w:type="dxa"/>
        <w:tblLook w:val="01E0" w:firstRow="1" w:lastRow="1" w:firstColumn="1" w:lastColumn="1" w:noHBand="0" w:noVBand="0"/>
      </w:tblPr>
      <w:tblGrid>
        <w:gridCol w:w="4300"/>
        <w:gridCol w:w="5069"/>
      </w:tblGrid>
      <w:tr w:rsidR="00C54880" w:rsidRPr="00031E56" w14:paraId="6F3FE795" w14:textId="77777777" w:rsidTr="00C4583C">
        <w:trPr>
          <w:trHeight w:val="2346"/>
        </w:trPr>
        <w:tc>
          <w:tcPr>
            <w:tcW w:w="4300" w:type="dxa"/>
          </w:tcPr>
          <w:p w14:paraId="5810884D" w14:textId="77777777" w:rsidR="00C54880" w:rsidRPr="00031E56" w:rsidRDefault="00C54880" w:rsidP="00C54880">
            <w:pPr>
              <w:spacing w:before="0" w:after="0" w:line="240" w:lineRule="auto"/>
              <w:jc w:val="both"/>
              <w:rPr>
                <w:rFonts w:eastAsia="Times New Roman" w:cs="Times New Roman"/>
                <w:b/>
                <w:bCs/>
                <w:i/>
                <w:iCs/>
                <w:kern w:val="0"/>
                <w:sz w:val="24"/>
                <w:szCs w:val="24"/>
                <w:lang w:val="en-US"/>
                <w14:ligatures w14:val="none"/>
              </w:rPr>
            </w:pPr>
            <w:r w:rsidRPr="00031E56">
              <w:rPr>
                <w:rFonts w:eastAsia="Times New Roman" w:cs="Times New Roman"/>
                <w:b/>
                <w:bCs/>
                <w:i/>
                <w:iCs/>
                <w:kern w:val="0"/>
                <w:sz w:val="24"/>
                <w:szCs w:val="24"/>
                <w:lang w:val="en-US"/>
                <w14:ligatures w14:val="none"/>
              </w:rPr>
              <w:t>Nơi nhận:</w:t>
            </w:r>
          </w:p>
          <w:p w14:paraId="14F0C92C" w14:textId="77777777" w:rsidR="001F0DE9" w:rsidRPr="00031E56" w:rsidRDefault="001F0DE9" w:rsidP="001F0DE9">
            <w:pPr>
              <w:spacing w:before="0" w:after="0" w:line="240" w:lineRule="auto"/>
              <w:rPr>
                <w:rFonts w:eastAsia="Times New Roman" w:cs="Times New Roman"/>
                <w:kern w:val="0"/>
                <w:sz w:val="22"/>
                <w:lang w:val="en-US"/>
                <w14:ligatures w14:val="none"/>
              </w:rPr>
            </w:pPr>
            <w:r w:rsidRPr="00031E56">
              <w:rPr>
                <w:rFonts w:eastAsia="Times New Roman" w:cs="Times New Roman"/>
                <w:kern w:val="0"/>
                <w:sz w:val="22"/>
                <w:lang w:val="en-US"/>
                <w14:ligatures w14:val="none"/>
              </w:rPr>
              <w:t xml:space="preserve">- Thủ tướng Chính phủ (để báo cáo); </w:t>
            </w:r>
          </w:p>
          <w:p w14:paraId="74625B8C" w14:textId="77777777" w:rsidR="001F0DE9" w:rsidRPr="00031E56" w:rsidRDefault="001F0DE9" w:rsidP="001F0DE9">
            <w:pPr>
              <w:spacing w:before="0" w:after="0" w:line="240" w:lineRule="auto"/>
              <w:rPr>
                <w:rFonts w:eastAsia="Times New Roman" w:cs="Times New Roman"/>
                <w:kern w:val="0"/>
                <w:sz w:val="22"/>
                <w:lang w:val="en-US"/>
                <w14:ligatures w14:val="none"/>
              </w:rPr>
            </w:pPr>
            <w:r w:rsidRPr="00031E56">
              <w:rPr>
                <w:rFonts w:eastAsia="Times New Roman" w:cs="Times New Roman"/>
                <w:kern w:val="0"/>
                <w:sz w:val="22"/>
                <w:lang w:val="en-US"/>
                <w14:ligatures w14:val="none"/>
              </w:rPr>
              <w:t>- Các Phó Thủ tướng Chính phủ (để báo cáo);</w:t>
            </w:r>
          </w:p>
          <w:p w14:paraId="7C5EFD65" w14:textId="77777777" w:rsidR="001F0DE9" w:rsidRPr="00031E56" w:rsidRDefault="001F0DE9" w:rsidP="001F0DE9">
            <w:pPr>
              <w:spacing w:before="0" w:after="0" w:line="240" w:lineRule="auto"/>
              <w:rPr>
                <w:rFonts w:eastAsia="Times New Roman" w:cs="Times New Roman"/>
                <w:kern w:val="0"/>
                <w:sz w:val="22"/>
                <w:lang w:val="en-US"/>
                <w14:ligatures w14:val="none"/>
              </w:rPr>
            </w:pPr>
            <w:r w:rsidRPr="00031E56">
              <w:rPr>
                <w:rFonts w:eastAsia="Times New Roman" w:cs="Times New Roman"/>
                <w:kern w:val="0"/>
                <w:sz w:val="22"/>
                <w:lang w:val="en-US"/>
                <w14:ligatures w14:val="none"/>
              </w:rPr>
              <w:t>- Đ/c Bộ trưởng Bộ Công an (để báo cáo);</w:t>
            </w:r>
          </w:p>
          <w:p w14:paraId="632C0F7D" w14:textId="77777777" w:rsidR="001F0DE9" w:rsidRPr="00031E56" w:rsidRDefault="001F0DE9" w:rsidP="001F0DE9">
            <w:pPr>
              <w:spacing w:before="0" w:after="0" w:line="240" w:lineRule="auto"/>
              <w:rPr>
                <w:rFonts w:eastAsia="Times New Roman" w:cs="Times New Roman"/>
                <w:kern w:val="0"/>
                <w:sz w:val="22"/>
                <w:lang w:val="en-US"/>
                <w14:ligatures w14:val="none"/>
              </w:rPr>
            </w:pPr>
            <w:r w:rsidRPr="00031E56">
              <w:rPr>
                <w:rFonts w:eastAsia="Times New Roman" w:cs="Times New Roman"/>
                <w:kern w:val="0"/>
                <w:sz w:val="22"/>
                <w:lang w:val="en-US"/>
                <w14:ligatures w14:val="none"/>
              </w:rPr>
              <w:t xml:space="preserve">- Các thành viên Chính phủ; </w:t>
            </w:r>
          </w:p>
          <w:p w14:paraId="2C5B1BBB" w14:textId="77777777" w:rsidR="001F0DE9" w:rsidRPr="00031E56" w:rsidRDefault="001F0DE9" w:rsidP="001F0DE9">
            <w:pPr>
              <w:spacing w:before="0" w:after="0" w:line="240" w:lineRule="auto"/>
              <w:rPr>
                <w:rFonts w:eastAsia="Times New Roman" w:cs="Times New Roman"/>
                <w:kern w:val="0"/>
                <w:sz w:val="22"/>
                <w:lang w:val="en-US"/>
                <w14:ligatures w14:val="none"/>
              </w:rPr>
            </w:pPr>
            <w:r w:rsidRPr="00031E56">
              <w:rPr>
                <w:rFonts w:eastAsia="Times New Roman" w:cs="Times New Roman"/>
                <w:kern w:val="0"/>
                <w:sz w:val="22"/>
                <w:lang w:val="en-US"/>
                <w14:ligatures w14:val="none"/>
              </w:rPr>
              <w:t>- Văn phòng Chính phủ;</w:t>
            </w:r>
          </w:p>
          <w:p w14:paraId="3E43AF4C" w14:textId="77777777" w:rsidR="001F0DE9" w:rsidRPr="00031E56" w:rsidRDefault="001F0DE9" w:rsidP="001F0DE9">
            <w:pPr>
              <w:spacing w:before="0" w:after="0" w:line="240" w:lineRule="auto"/>
              <w:rPr>
                <w:rFonts w:eastAsia="Times New Roman" w:cs="Times New Roman"/>
                <w:kern w:val="0"/>
                <w:sz w:val="22"/>
                <w:lang w:val="en-US"/>
                <w14:ligatures w14:val="none"/>
              </w:rPr>
            </w:pPr>
            <w:r w:rsidRPr="00031E56">
              <w:rPr>
                <w:rFonts w:eastAsia="Times New Roman" w:cs="Times New Roman"/>
                <w:kern w:val="0"/>
                <w:sz w:val="22"/>
                <w:lang w:val="en-US"/>
                <w14:ligatures w14:val="none"/>
              </w:rPr>
              <w:t>- Bộ Tư pháp;</w:t>
            </w:r>
          </w:p>
          <w:p w14:paraId="45A8D2B2" w14:textId="77777777" w:rsidR="001F0DE9" w:rsidRPr="00031E56" w:rsidRDefault="001F0DE9" w:rsidP="001F0DE9">
            <w:pPr>
              <w:spacing w:before="0" w:after="0" w:line="240" w:lineRule="auto"/>
              <w:rPr>
                <w:rFonts w:eastAsia="Times New Roman" w:cs="Times New Roman"/>
                <w:kern w:val="0"/>
                <w:sz w:val="22"/>
                <w:lang w:val="en-US"/>
                <w14:ligatures w14:val="none"/>
              </w:rPr>
            </w:pPr>
            <w:r w:rsidRPr="00031E56">
              <w:rPr>
                <w:rFonts w:eastAsia="Times New Roman" w:cs="Times New Roman"/>
                <w:kern w:val="0"/>
                <w:sz w:val="22"/>
                <w:lang w:val="en-US"/>
                <w14:ligatures w14:val="none"/>
              </w:rPr>
              <w:t xml:space="preserve">- V01; V03; </w:t>
            </w:r>
          </w:p>
          <w:p w14:paraId="6647BC65" w14:textId="78A7D991" w:rsidR="00C54880" w:rsidRPr="00031E56" w:rsidRDefault="001F0DE9" w:rsidP="001F0DE9">
            <w:pPr>
              <w:spacing w:before="0" w:after="0" w:line="240" w:lineRule="auto"/>
              <w:rPr>
                <w:rFonts w:eastAsia="Times New Roman" w:cs="Times New Roman"/>
                <w:kern w:val="0"/>
                <w:sz w:val="24"/>
                <w:szCs w:val="24"/>
                <w:lang w:val="en-US"/>
                <w14:ligatures w14:val="none"/>
              </w:rPr>
            </w:pPr>
            <w:r w:rsidRPr="00031E56">
              <w:rPr>
                <w:rFonts w:eastAsia="Times New Roman" w:cs="Times New Roman"/>
                <w:kern w:val="0"/>
                <w:sz w:val="22"/>
                <w:lang w:val="en-US"/>
                <w14:ligatures w14:val="none"/>
              </w:rPr>
              <w:t>- Lưu: VT, C07(P3).</w:t>
            </w:r>
          </w:p>
        </w:tc>
        <w:tc>
          <w:tcPr>
            <w:tcW w:w="5069" w:type="dxa"/>
          </w:tcPr>
          <w:p w14:paraId="6913544B" w14:textId="77777777" w:rsidR="00C54880" w:rsidRPr="00031E56" w:rsidRDefault="00C54880" w:rsidP="00C54880">
            <w:pPr>
              <w:spacing w:before="0" w:after="0" w:line="240" w:lineRule="auto"/>
              <w:jc w:val="center"/>
              <w:rPr>
                <w:rFonts w:eastAsia="Times New Roman" w:cs="Times New Roman"/>
                <w:b/>
                <w:bCs/>
                <w:kern w:val="0"/>
                <w:sz w:val="26"/>
                <w:szCs w:val="26"/>
                <w:lang w:val="en-US"/>
                <w14:ligatures w14:val="none"/>
              </w:rPr>
            </w:pPr>
            <w:r w:rsidRPr="00031E56">
              <w:rPr>
                <w:rFonts w:eastAsia="Times New Roman" w:cs="Times New Roman"/>
                <w:b/>
                <w:bCs/>
                <w:kern w:val="0"/>
                <w:sz w:val="26"/>
                <w:szCs w:val="26"/>
                <w:lang w:val="en-US"/>
                <w14:ligatures w14:val="none"/>
              </w:rPr>
              <w:t>KT. BỘ TRƯỞNG</w:t>
            </w:r>
          </w:p>
          <w:p w14:paraId="2595A6C7" w14:textId="77777777" w:rsidR="00C54880" w:rsidRPr="00031E56" w:rsidRDefault="00C54880" w:rsidP="00C54880">
            <w:pPr>
              <w:spacing w:before="0" w:after="0" w:line="240" w:lineRule="auto"/>
              <w:jc w:val="center"/>
              <w:rPr>
                <w:rFonts w:eastAsia="Times New Roman" w:cs="Times New Roman"/>
                <w:b/>
                <w:bCs/>
                <w:kern w:val="0"/>
                <w:sz w:val="24"/>
                <w:szCs w:val="28"/>
                <w:lang w:val="en-US"/>
                <w14:ligatures w14:val="none"/>
              </w:rPr>
            </w:pPr>
            <w:r w:rsidRPr="00031E56">
              <w:rPr>
                <w:rFonts w:eastAsia="Times New Roman" w:cs="Times New Roman"/>
                <w:b/>
                <w:bCs/>
                <w:kern w:val="0"/>
                <w:sz w:val="26"/>
                <w:szCs w:val="26"/>
                <w:lang w:val="en-US"/>
                <w14:ligatures w14:val="none"/>
              </w:rPr>
              <w:t>THỨ TRƯỞNG</w:t>
            </w:r>
          </w:p>
          <w:p w14:paraId="792BD87C" w14:textId="77777777" w:rsidR="00C54880" w:rsidRPr="00031E56" w:rsidRDefault="00C54880" w:rsidP="00C54880">
            <w:pPr>
              <w:spacing w:before="0" w:after="0" w:line="240" w:lineRule="auto"/>
              <w:jc w:val="center"/>
              <w:rPr>
                <w:rFonts w:eastAsia="Times New Roman" w:cs="Times New Roman"/>
                <w:kern w:val="0"/>
                <w:szCs w:val="28"/>
                <w:lang w:val="en-US"/>
                <w14:ligatures w14:val="none"/>
              </w:rPr>
            </w:pPr>
          </w:p>
          <w:p w14:paraId="221D1618" w14:textId="77777777" w:rsidR="00C54880" w:rsidRPr="00031E56" w:rsidRDefault="00C54880" w:rsidP="00C54880">
            <w:pPr>
              <w:spacing w:before="0" w:after="0" w:line="240" w:lineRule="auto"/>
              <w:jc w:val="center"/>
              <w:rPr>
                <w:rFonts w:eastAsia="Times New Roman" w:cs="Times New Roman"/>
                <w:kern w:val="0"/>
                <w:szCs w:val="28"/>
                <w:lang w:val="en-US"/>
                <w14:ligatures w14:val="none"/>
              </w:rPr>
            </w:pPr>
          </w:p>
          <w:p w14:paraId="50E552BC" w14:textId="77777777" w:rsidR="00C54880" w:rsidRPr="00031E56" w:rsidRDefault="00C54880" w:rsidP="00C54880">
            <w:pPr>
              <w:spacing w:before="0" w:after="0" w:line="240" w:lineRule="auto"/>
              <w:rPr>
                <w:rFonts w:eastAsia="Times New Roman" w:cs="Times New Roman"/>
                <w:kern w:val="0"/>
                <w:szCs w:val="28"/>
                <w:lang w:val="en-US"/>
                <w14:ligatures w14:val="none"/>
              </w:rPr>
            </w:pPr>
          </w:p>
          <w:p w14:paraId="08A3E319" w14:textId="77777777" w:rsidR="00C54880" w:rsidRPr="00031E56" w:rsidRDefault="00C54880" w:rsidP="00C54880">
            <w:pPr>
              <w:spacing w:before="0" w:after="0" w:line="240" w:lineRule="auto"/>
              <w:jc w:val="center"/>
              <w:rPr>
                <w:rFonts w:eastAsia="Times New Roman" w:cs="Times New Roman"/>
                <w:kern w:val="0"/>
                <w:szCs w:val="28"/>
                <w:lang w:val="en-US"/>
                <w14:ligatures w14:val="none"/>
              </w:rPr>
            </w:pPr>
          </w:p>
          <w:p w14:paraId="124BDFAC" w14:textId="77777777" w:rsidR="00C54880" w:rsidRPr="00031E56" w:rsidRDefault="00C54880" w:rsidP="00C54880">
            <w:pPr>
              <w:spacing w:before="0" w:after="0" w:line="240" w:lineRule="auto"/>
              <w:jc w:val="center"/>
              <w:rPr>
                <w:rFonts w:eastAsia="Times New Roman" w:cs="Times New Roman"/>
                <w:kern w:val="0"/>
                <w:szCs w:val="28"/>
                <w:lang w:val="en-US"/>
                <w14:ligatures w14:val="none"/>
              </w:rPr>
            </w:pPr>
          </w:p>
          <w:p w14:paraId="31AEC073" w14:textId="77777777" w:rsidR="006B3A23" w:rsidRPr="00031E56" w:rsidRDefault="006B3A23" w:rsidP="00C54880">
            <w:pPr>
              <w:spacing w:before="0" w:after="0" w:line="240" w:lineRule="auto"/>
              <w:jc w:val="center"/>
              <w:rPr>
                <w:rFonts w:eastAsia="Times New Roman" w:cs="Times New Roman"/>
                <w:kern w:val="0"/>
                <w:szCs w:val="28"/>
                <w:lang w:val="en-US"/>
                <w14:ligatures w14:val="none"/>
              </w:rPr>
            </w:pPr>
          </w:p>
          <w:p w14:paraId="03D075B2" w14:textId="7B6667DE" w:rsidR="00C54880" w:rsidRPr="00031E56" w:rsidRDefault="00C54880" w:rsidP="00C54880">
            <w:pPr>
              <w:spacing w:before="0" w:after="0" w:line="240" w:lineRule="auto"/>
              <w:jc w:val="center"/>
              <w:rPr>
                <w:rFonts w:eastAsia="Times New Roman" w:cs="Times New Roman"/>
                <w:b/>
                <w:bCs/>
                <w:kern w:val="0"/>
                <w:szCs w:val="28"/>
                <w:lang w:val="vi-VN"/>
                <w14:ligatures w14:val="none"/>
              </w:rPr>
            </w:pPr>
            <w:r w:rsidRPr="00031E56">
              <w:rPr>
                <w:rFonts w:eastAsia="Times New Roman" w:cs="Times New Roman"/>
                <w:b/>
                <w:kern w:val="0"/>
                <w:szCs w:val="28"/>
                <w:lang w:val="en-US"/>
                <w14:ligatures w14:val="none"/>
              </w:rPr>
              <w:t>T</w:t>
            </w:r>
            <w:r w:rsidR="00C3620E" w:rsidRPr="00031E56">
              <w:rPr>
                <w:rFonts w:eastAsia="Times New Roman" w:cs="Times New Roman"/>
                <w:b/>
                <w:kern w:val="0"/>
                <w:szCs w:val="28"/>
                <w:lang w:val="en-US"/>
                <w14:ligatures w14:val="none"/>
              </w:rPr>
              <w:t>hượng</w:t>
            </w:r>
            <w:r w:rsidRPr="00031E56">
              <w:rPr>
                <w:rFonts w:eastAsia="Times New Roman" w:cs="Times New Roman"/>
                <w:b/>
                <w:kern w:val="0"/>
                <w:szCs w:val="28"/>
                <w:lang w:val="en-US"/>
                <w14:ligatures w14:val="none"/>
              </w:rPr>
              <w:t xml:space="preserve"> tướng </w:t>
            </w:r>
            <w:r w:rsidR="00D278B5" w:rsidRPr="00031E56">
              <w:rPr>
                <w:rFonts w:eastAsia="Times New Roman" w:cs="Times New Roman"/>
                <w:b/>
                <w:kern w:val="0"/>
                <w:szCs w:val="28"/>
                <w:lang w:val="en-US"/>
                <w14:ligatures w14:val="none"/>
              </w:rPr>
              <w:t>L</w:t>
            </w:r>
            <w:r w:rsidR="00D278B5" w:rsidRPr="00031E56">
              <w:rPr>
                <w:rFonts w:eastAsia="Times New Roman" w:cs="Times New Roman"/>
                <w:b/>
                <w:kern w:val="0"/>
                <w:szCs w:val="28"/>
                <w:lang w:val="vi-VN"/>
                <w14:ligatures w14:val="none"/>
              </w:rPr>
              <w:t>ê Văn Tuyến</w:t>
            </w:r>
          </w:p>
        </w:tc>
      </w:tr>
    </w:tbl>
    <w:p w14:paraId="620FC127" w14:textId="77777777" w:rsidR="00EB4A26" w:rsidRPr="00031E56" w:rsidRDefault="00EB4A26" w:rsidP="00017386">
      <w:pPr>
        <w:spacing w:before="0" w:after="0" w:line="240" w:lineRule="auto"/>
        <w:ind w:firstLine="567"/>
        <w:jc w:val="both"/>
        <w:rPr>
          <w:rFonts w:eastAsia="Times New Roman"/>
          <w:szCs w:val="28"/>
        </w:rPr>
      </w:pPr>
    </w:p>
    <w:p w14:paraId="2BC79E3D" w14:textId="383D2FDD" w:rsidR="00017386" w:rsidRPr="00031E56" w:rsidRDefault="00017386" w:rsidP="00474559">
      <w:pPr>
        <w:spacing w:before="0" w:after="0" w:line="240" w:lineRule="auto"/>
        <w:ind w:firstLine="720"/>
        <w:jc w:val="both"/>
        <w:rPr>
          <w:rFonts w:eastAsia="Times New Roman"/>
          <w:szCs w:val="28"/>
        </w:rPr>
      </w:pPr>
      <w:r w:rsidRPr="00031E56">
        <w:rPr>
          <w:rFonts w:eastAsia="Times New Roman"/>
          <w:szCs w:val="28"/>
        </w:rPr>
        <w:t xml:space="preserve">                                                           </w:t>
      </w:r>
    </w:p>
    <w:sectPr w:rsidR="00017386" w:rsidRPr="00031E56" w:rsidSect="007E076C">
      <w:headerReference w:type="default" r:id="rId6"/>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67A06" w14:textId="77777777" w:rsidR="005D013F" w:rsidRDefault="005D013F" w:rsidP="00597049">
      <w:pPr>
        <w:spacing w:before="0" w:after="0" w:line="240" w:lineRule="auto"/>
      </w:pPr>
      <w:r>
        <w:separator/>
      </w:r>
    </w:p>
  </w:endnote>
  <w:endnote w:type="continuationSeparator" w:id="0">
    <w:p w14:paraId="7A48DC51" w14:textId="77777777" w:rsidR="005D013F" w:rsidRDefault="005D013F" w:rsidP="005970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8926B" w14:textId="77777777" w:rsidR="005D013F" w:rsidRDefault="005D013F" w:rsidP="00597049">
      <w:pPr>
        <w:spacing w:before="0" w:after="0" w:line="240" w:lineRule="auto"/>
      </w:pPr>
      <w:r>
        <w:separator/>
      </w:r>
    </w:p>
  </w:footnote>
  <w:footnote w:type="continuationSeparator" w:id="0">
    <w:p w14:paraId="66F2F1DB" w14:textId="77777777" w:rsidR="005D013F" w:rsidRDefault="005D013F" w:rsidP="0059704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00556"/>
      <w:docPartObj>
        <w:docPartGallery w:val="Page Numbers (Top of Page)"/>
        <w:docPartUnique/>
      </w:docPartObj>
    </w:sdtPr>
    <w:sdtEndPr>
      <w:rPr>
        <w:noProof/>
      </w:rPr>
    </w:sdtEndPr>
    <w:sdtContent>
      <w:p w14:paraId="789D200B" w14:textId="63A82214" w:rsidR="00597049" w:rsidRDefault="00597049">
        <w:pPr>
          <w:pStyle w:val="Header"/>
          <w:jc w:val="center"/>
        </w:pPr>
        <w:r>
          <w:fldChar w:fldCharType="begin"/>
        </w:r>
        <w:r>
          <w:instrText xml:space="preserve"> PAGE   \* MERGEFORMAT </w:instrText>
        </w:r>
        <w:r>
          <w:fldChar w:fldCharType="separate"/>
        </w:r>
        <w:r w:rsidR="006B74C3">
          <w:rPr>
            <w:noProof/>
          </w:rPr>
          <w:t>2</w:t>
        </w:r>
        <w:r>
          <w:rPr>
            <w:noProof/>
          </w:rPr>
          <w:fldChar w:fldCharType="end"/>
        </w:r>
      </w:p>
    </w:sdtContent>
  </w:sdt>
  <w:p w14:paraId="09E47BA9" w14:textId="77777777" w:rsidR="00597049" w:rsidRDefault="005970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drawingGridHorizontalSpacing w:val="11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1582"/>
    <w:rsid w:val="00004022"/>
    <w:rsid w:val="000143AB"/>
    <w:rsid w:val="00017386"/>
    <w:rsid w:val="00017568"/>
    <w:rsid w:val="00023ED2"/>
    <w:rsid w:val="00031E56"/>
    <w:rsid w:val="000337BB"/>
    <w:rsid w:val="0003574A"/>
    <w:rsid w:val="00036B21"/>
    <w:rsid w:val="00041EE6"/>
    <w:rsid w:val="000606FB"/>
    <w:rsid w:val="00066ADA"/>
    <w:rsid w:val="00066B87"/>
    <w:rsid w:val="000716B2"/>
    <w:rsid w:val="000927E0"/>
    <w:rsid w:val="000958B5"/>
    <w:rsid w:val="00096814"/>
    <w:rsid w:val="000A46CB"/>
    <w:rsid w:val="000D1ABE"/>
    <w:rsid w:val="000D1C8E"/>
    <w:rsid w:val="000D2837"/>
    <w:rsid w:val="000E01B4"/>
    <w:rsid w:val="000F0322"/>
    <w:rsid w:val="000F2B3F"/>
    <w:rsid w:val="000F2EF8"/>
    <w:rsid w:val="000F7A1D"/>
    <w:rsid w:val="001128C7"/>
    <w:rsid w:val="00120CF7"/>
    <w:rsid w:val="00126582"/>
    <w:rsid w:val="001272A6"/>
    <w:rsid w:val="00141061"/>
    <w:rsid w:val="00146CE0"/>
    <w:rsid w:val="00154C07"/>
    <w:rsid w:val="00172EE3"/>
    <w:rsid w:val="00176872"/>
    <w:rsid w:val="00181012"/>
    <w:rsid w:val="00197C0F"/>
    <w:rsid w:val="001A2FCB"/>
    <w:rsid w:val="001B26B9"/>
    <w:rsid w:val="001D269E"/>
    <w:rsid w:val="001F0DE9"/>
    <w:rsid w:val="00203B26"/>
    <w:rsid w:val="00217903"/>
    <w:rsid w:val="00227FC1"/>
    <w:rsid w:val="0023275B"/>
    <w:rsid w:val="002411FD"/>
    <w:rsid w:val="00247167"/>
    <w:rsid w:val="002536A8"/>
    <w:rsid w:val="00253CA2"/>
    <w:rsid w:val="002679B2"/>
    <w:rsid w:val="00274EC1"/>
    <w:rsid w:val="002939B0"/>
    <w:rsid w:val="00295505"/>
    <w:rsid w:val="002A3D48"/>
    <w:rsid w:val="002A442D"/>
    <w:rsid w:val="002A5427"/>
    <w:rsid w:val="002B41BE"/>
    <w:rsid w:val="002B7174"/>
    <w:rsid w:val="002C52B4"/>
    <w:rsid w:val="002C6E80"/>
    <w:rsid w:val="002D0594"/>
    <w:rsid w:val="002E1C45"/>
    <w:rsid w:val="002F6BC3"/>
    <w:rsid w:val="00320075"/>
    <w:rsid w:val="00330CE3"/>
    <w:rsid w:val="003362F1"/>
    <w:rsid w:val="003472D7"/>
    <w:rsid w:val="003540B3"/>
    <w:rsid w:val="00355D18"/>
    <w:rsid w:val="00370AC7"/>
    <w:rsid w:val="003731FA"/>
    <w:rsid w:val="0038764B"/>
    <w:rsid w:val="003A2BE9"/>
    <w:rsid w:val="003A42F6"/>
    <w:rsid w:val="003B105C"/>
    <w:rsid w:val="003C02DB"/>
    <w:rsid w:val="003D7F18"/>
    <w:rsid w:val="003F6224"/>
    <w:rsid w:val="00400CB8"/>
    <w:rsid w:val="00405794"/>
    <w:rsid w:val="00414F04"/>
    <w:rsid w:val="004372FF"/>
    <w:rsid w:val="00443597"/>
    <w:rsid w:val="004623EE"/>
    <w:rsid w:val="004634A8"/>
    <w:rsid w:val="00474559"/>
    <w:rsid w:val="00477739"/>
    <w:rsid w:val="00477BA2"/>
    <w:rsid w:val="00482792"/>
    <w:rsid w:val="00483224"/>
    <w:rsid w:val="00492E03"/>
    <w:rsid w:val="004931E0"/>
    <w:rsid w:val="004B2D1D"/>
    <w:rsid w:val="004B7412"/>
    <w:rsid w:val="004C2111"/>
    <w:rsid w:val="004E00D8"/>
    <w:rsid w:val="004E27BF"/>
    <w:rsid w:val="004E3ACF"/>
    <w:rsid w:val="004F1A88"/>
    <w:rsid w:val="00500F09"/>
    <w:rsid w:val="005022F1"/>
    <w:rsid w:val="00504D91"/>
    <w:rsid w:val="005104EA"/>
    <w:rsid w:val="00525EFC"/>
    <w:rsid w:val="00540070"/>
    <w:rsid w:val="0054536F"/>
    <w:rsid w:val="00545C32"/>
    <w:rsid w:val="00546CB0"/>
    <w:rsid w:val="00561A07"/>
    <w:rsid w:val="005811B6"/>
    <w:rsid w:val="00597049"/>
    <w:rsid w:val="005A16CB"/>
    <w:rsid w:val="005A1B7F"/>
    <w:rsid w:val="005A5599"/>
    <w:rsid w:val="005A6526"/>
    <w:rsid w:val="005B4E0C"/>
    <w:rsid w:val="005B5C7D"/>
    <w:rsid w:val="005B7013"/>
    <w:rsid w:val="005C1274"/>
    <w:rsid w:val="005D013F"/>
    <w:rsid w:val="005D0844"/>
    <w:rsid w:val="00607065"/>
    <w:rsid w:val="00611DBA"/>
    <w:rsid w:val="00623C46"/>
    <w:rsid w:val="00630A5E"/>
    <w:rsid w:val="00640096"/>
    <w:rsid w:val="00644404"/>
    <w:rsid w:val="00646030"/>
    <w:rsid w:val="00651C0D"/>
    <w:rsid w:val="00665DA4"/>
    <w:rsid w:val="006730A4"/>
    <w:rsid w:val="00673D76"/>
    <w:rsid w:val="006765A0"/>
    <w:rsid w:val="00677406"/>
    <w:rsid w:val="00677BB1"/>
    <w:rsid w:val="00677E70"/>
    <w:rsid w:val="00685453"/>
    <w:rsid w:val="006A0BDA"/>
    <w:rsid w:val="006A2619"/>
    <w:rsid w:val="006A29AD"/>
    <w:rsid w:val="006A3791"/>
    <w:rsid w:val="006A58DB"/>
    <w:rsid w:val="006A5B19"/>
    <w:rsid w:val="006B3A23"/>
    <w:rsid w:val="006B5326"/>
    <w:rsid w:val="006B74C3"/>
    <w:rsid w:val="006E5D16"/>
    <w:rsid w:val="006F0069"/>
    <w:rsid w:val="006F310C"/>
    <w:rsid w:val="006F43D3"/>
    <w:rsid w:val="006F630A"/>
    <w:rsid w:val="007029B7"/>
    <w:rsid w:val="00703DD6"/>
    <w:rsid w:val="007175EB"/>
    <w:rsid w:val="00720B3C"/>
    <w:rsid w:val="00725EA1"/>
    <w:rsid w:val="00727DB0"/>
    <w:rsid w:val="007558EA"/>
    <w:rsid w:val="00760C59"/>
    <w:rsid w:val="00761B71"/>
    <w:rsid w:val="00765434"/>
    <w:rsid w:val="00782A2B"/>
    <w:rsid w:val="00785917"/>
    <w:rsid w:val="00787C75"/>
    <w:rsid w:val="007A1CAC"/>
    <w:rsid w:val="007B3723"/>
    <w:rsid w:val="007B7359"/>
    <w:rsid w:val="007C3903"/>
    <w:rsid w:val="007C7B88"/>
    <w:rsid w:val="007D00C3"/>
    <w:rsid w:val="007D0F34"/>
    <w:rsid w:val="007D1088"/>
    <w:rsid w:val="007D16D7"/>
    <w:rsid w:val="007D338A"/>
    <w:rsid w:val="007E076C"/>
    <w:rsid w:val="007E3BA5"/>
    <w:rsid w:val="007E3F68"/>
    <w:rsid w:val="007E62B3"/>
    <w:rsid w:val="007E6F9C"/>
    <w:rsid w:val="007F2F9B"/>
    <w:rsid w:val="007F312D"/>
    <w:rsid w:val="007F55B7"/>
    <w:rsid w:val="008011BD"/>
    <w:rsid w:val="008060AE"/>
    <w:rsid w:val="00815902"/>
    <w:rsid w:val="00816FBC"/>
    <w:rsid w:val="008230FF"/>
    <w:rsid w:val="00832B72"/>
    <w:rsid w:val="008337C9"/>
    <w:rsid w:val="00840DB4"/>
    <w:rsid w:val="00843C29"/>
    <w:rsid w:val="00853A56"/>
    <w:rsid w:val="008609E2"/>
    <w:rsid w:val="00861D4C"/>
    <w:rsid w:val="008623AE"/>
    <w:rsid w:val="008645E1"/>
    <w:rsid w:val="0086755B"/>
    <w:rsid w:val="008746A0"/>
    <w:rsid w:val="00884E4E"/>
    <w:rsid w:val="008867FA"/>
    <w:rsid w:val="00890D50"/>
    <w:rsid w:val="0089420B"/>
    <w:rsid w:val="008A4BFB"/>
    <w:rsid w:val="008A552F"/>
    <w:rsid w:val="008D0FF4"/>
    <w:rsid w:val="008D31E0"/>
    <w:rsid w:val="008D42C3"/>
    <w:rsid w:val="008D7CEA"/>
    <w:rsid w:val="008E25E3"/>
    <w:rsid w:val="008F1FC3"/>
    <w:rsid w:val="008F339E"/>
    <w:rsid w:val="008F40A1"/>
    <w:rsid w:val="00902226"/>
    <w:rsid w:val="00902ABE"/>
    <w:rsid w:val="009104D5"/>
    <w:rsid w:val="00913399"/>
    <w:rsid w:val="009252BA"/>
    <w:rsid w:val="00934189"/>
    <w:rsid w:val="00941E87"/>
    <w:rsid w:val="00941EAF"/>
    <w:rsid w:val="009461B7"/>
    <w:rsid w:val="009479BB"/>
    <w:rsid w:val="0095369C"/>
    <w:rsid w:val="009537EB"/>
    <w:rsid w:val="00961ACB"/>
    <w:rsid w:val="00963CAB"/>
    <w:rsid w:val="00976945"/>
    <w:rsid w:val="009830AE"/>
    <w:rsid w:val="009B7768"/>
    <w:rsid w:val="009D3C1A"/>
    <w:rsid w:val="009D6AA5"/>
    <w:rsid w:val="009E25E1"/>
    <w:rsid w:val="009F17A6"/>
    <w:rsid w:val="009F68C6"/>
    <w:rsid w:val="00A004AA"/>
    <w:rsid w:val="00A06882"/>
    <w:rsid w:val="00A0756D"/>
    <w:rsid w:val="00A11476"/>
    <w:rsid w:val="00A22397"/>
    <w:rsid w:val="00A455D6"/>
    <w:rsid w:val="00A46844"/>
    <w:rsid w:val="00A479BF"/>
    <w:rsid w:val="00A5135C"/>
    <w:rsid w:val="00A621B9"/>
    <w:rsid w:val="00A63E47"/>
    <w:rsid w:val="00A86DCF"/>
    <w:rsid w:val="00A94CEB"/>
    <w:rsid w:val="00AA276A"/>
    <w:rsid w:val="00AA7112"/>
    <w:rsid w:val="00AB3002"/>
    <w:rsid w:val="00AB3C60"/>
    <w:rsid w:val="00AB6507"/>
    <w:rsid w:val="00AC3F4C"/>
    <w:rsid w:val="00AD0A14"/>
    <w:rsid w:val="00AD1042"/>
    <w:rsid w:val="00AE2CD0"/>
    <w:rsid w:val="00AF1A72"/>
    <w:rsid w:val="00AF5410"/>
    <w:rsid w:val="00AF7CAA"/>
    <w:rsid w:val="00B041A0"/>
    <w:rsid w:val="00B160C6"/>
    <w:rsid w:val="00B16F5E"/>
    <w:rsid w:val="00B21EA4"/>
    <w:rsid w:val="00B23A82"/>
    <w:rsid w:val="00B2440D"/>
    <w:rsid w:val="00B247E1"/>
    <w:rsid w:val="00B2588E"/>
    <w:rsid w:val="00B279A3"/>
    <w:rsid w:val="00B30A85"/>
    <w:rsid w:val="00B35AD9"/>
    <w:rsid w:val="00B4157F"/>
    <w:rsid w:val="00B4364B"/>
    <w:rsid w:val="00B47D28"/>
    <w:rsid w:val="00B52A06"/>
    <w:rsid w:val="00B5354B"/>
    <w:rsid w:val="00B54E02"/>
    <w:rsid w:val="00B56D72"/>
    <w:rsid w:val="00B57923"/>
    <w:rsid w:val="00B70367"/>
    <w:rsid w:val="00B75535"/>
    <w:rsid w:val="00B841A7"/>
    <w:rsid w:val="00BA29D8"/>
    <w:rsid w:val="00BB3689"/>
    <w:rsid w:val="00BB6F8E"/>
    <w:rsid w:val="00BC1F86"/>
    <w:rsid w:val="00BC337F"/>
    <w:rsid w:val="00BC3981"/>
    <w:rsid w:val="00BC3E8B"/>
    <w:rsid w:val="00BC48E6"/>
    <w:rsid w:val="00BC63AD"/>
    <w:rsid w:val="00BF21F5"/>
    <w:rsid w:val="00C10D08"/>
    <w:rsid w:val="00C24976"/>
    <w:rsid w:val="00C3620E"/>
    <w:rsid w:val="00C372A4"/>
    <w:rsid w:val="00C42A7B"/>
    <w:rsid w:val="00C53B8C"/>
    <w:rsid w:val="00C54880"/>
    <w:rsid w:val="00C555EB"/>
    <w:rsid w:val="00C64ED9"/>
    <w:rsid w:val="00C72E62"/>
    <w:rsid w:val="00C77F7B"/>
    <w:rsid w:val="00C8796F"/>
    <w:rsid w:val="00CB5548"/>
    <w:rsid w:val="00CC11E5"/>
    <w:rsid w:val="00CC4270"/>
    <w:rsid w:val="00CC523C"/>
    <w:rsid w:val="00CC5754"/>
    <w:rsid w:val="00CC5EC6"/>
    <w:rsid w:val="00CD33FA"/>
    <w:rsid w:val="00CD4A45"/>
    <w:rsid w:val="00CE2F5C"/>
    <w:rsid w:val="00CF0CF8"/>
    <w:rsid w:val="00CF4070"/>
    <w:rsid w:val="00D0633C"/>
    <w:rsid w:val="00D22C93"/>
    <w:rsid w:val="00D257BC"/>
    <w:rsid w:val="00D26427"/>
    <w:rsid w:val="00D278B5"/>
    <w:rsid w:val="00D433C0"/>
    <w:rsid w:val="00D447B0"/>
    <w:rsid w:val="00D45E31"/>
    <w:rsid w:val="00D50517"/>
    <w:rsid w:val="00D50F65"/>
    <w:rsid w:val="00D51136"/>
    <w:rsid w:val="00D52EA9"/>
    <w:rsid w:val="00D575E5"/>
    <w:rsid w:val="00D63352"/>
    <w:rsid w:val="00D7173B"/>
    <w:rsid w:val="00D86D61"/>
    <w:rsid w:val="00DA19E8"/>
    <w:rsid w:val="00DA1E0C"/>
    <w:rsid w:val="00DA7F48"/>
    <w:rsid w:val="00DB146B"/>
    <w:rsid w:val="00DB1A95"/>
    <w:rsid w:val="00DC10C2"/>
    <w:rsid w:val="00DC4912"/>
    <w:rsid w:val="00DC7266"/>
    <w:rsid w:val="00DD4AF2"/>
    <w:rsid w:val="00DD6D46"/>
    <w:rsid w:val="00DE00E4"/>
    <w:rsid w:val="00DF2982"/>
    <w:rsid w:val="00DF508C"/>
    <w:rsid w:val="00E20374"/>
    <w:rsid w:val="00E20CB7"/>
    <w:rsid w:val="00E33C75"/>
    <w:rsid w:val="00E36785"/>
    <w:rsid w:val="00E37164"/>
    <w:rsid w:val="00E45F70"/>
    <w:rsid w:val="00E52BCE"/>
    <w:rsid w:val="00E94D89"/>
    <w:rsid w:val="00E96599"/>
    <w:rsid w:val="00EB3F32"/>
    <w:rsid w:val="00EB4A26"/>
    <w:rsid w:val="00EC0F81"/>
    <w:rsid w:val="00ED1151"/>
    <w:rsid w:val="00EE1A82"/>
    <w:rsid w:val="00EE5329"/>
    <w:rsid w:val="00EE6916"/>
    <w:rsid w:val="00EF1368"/>
    <w:rsid w:val="00EF5A2C"/>
    <w:rsid w:val="00F00A29"/>
    <w:rsid w:val="00F079C6"/>
    <w:rsid w:val="00F12669"/>
    <w:rsid w:val="00F23EC8"/>
    <w:rsid w:val="00F27DAC"/>
    <w:rsid w:val="00F35540"/>
    <w:rsid w:val="00F41A0D"/>
    <w:rsid w:val="00F42CA1"/>
    <w:rsid w:val="00F52C06"/>
    <w:rsid w:val="00F63220"/>
    <w:rsid w:val="00F65538"/>
    <w:rsid w:val="00F73AD3"/>
    <w:rsid w:val="00F82BC0"/>
    <w:rsid w:val="00F85F24"/>
    <w:rsid w:val="00F966DF"/>
    <w:rsid w:val="00FB41A7"/>
    <w:rsid w:val="00FB649A"/>
    <w:rsid w:val="00FC1582"/>
    <w:rsid w:val="00FD4B88"/>
    <w:rsid w:val="00FD64F9"/>
    <w:rsid w:val="00FE0CA8"/>
    <w:rsid w:val="00FE33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658CE93C"/>
  <w15:docId w15:val="{6DF0E94D-786B-4279-A387-6893F286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before="120" w:after="1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704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597049"/>
  </w:style>
  <w:style w:type="paragraph" w:styleId="Footer">
    <w:name w:val="footer"/>
    <w:basedOn w:val="Normal"/>
    <w:link w:val="FooterChar"/>
    <w:uiPriority w:val="99"/>
    <w:unhideWhenUsed/>
    <w:rsid w:val="0059704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97049"/>
  </w:style>
  <w:style w:type="table" w:styleId="TableGrid">
    <w:name w:val="Table Grid"/>
    <w:basedOn w:val="TableNormal"/>
    <w:uiPriority w:val="39"/>
    <w:rsid w:val="00665DA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D338A"/>
    <w:pPr>
      <w:ind w:left="720"/>
      <w:contextualSpacing/>
    </w:pPr>
  </w:style>
  <w:style w:type="character" w:customStyle="1" w:styleId="Vnbnnidung">
    <w:name w:val="Văn bản nội dung_"/>
    <w:link w:val="Vnbnnidung0"/>
    <w:uiPriority w:val="99"/>
    <w:rsid w:val="00D52EA9"/>
    <w:rPr>
      <w:rFonts w:cs="Times New Roman"/>
      <w:sz w:val="26"/>
      <w:szCs w:val="26"/>
    </w:rPr>
  </w:style>
  <w:style w:type="paragraph" w:customStyle="1" w:styleId="Vnbnnidung0">
    <w:name w:val="Văn bản nội dung"/>
    <w:basedOn w:val="Normal"/>
    <w:link w:val="Vnbnnidung"/>
    <w:uiPriority w:val="99"/>
    <w:rsid w:val="00D52EA9"/>
    <w:pPr>
      <w:widowControl w:val="0"/>
      <w:spacing w:before="0" w:after="220" w:line="259" w:lineRule="auto"/>
      <w:ind w:firstLine="400"/>
    </w:pPr>
    <w:rPr>
      <w:rFonts w:cs="Times New Roman"/>
      <w:sz w:val="26"/>
      <w:szCs w:val="26"/>
    </w:rPr>
  </w:style>
  <w:style w:type="character" w:customStyle="1" w:styleId="Tiu1">
    <w:name w:val="Tiêu đề #1_"/>
    <w:link w:val="Tiu10"/>
    <w:uiPriority w:val="99"/>
    <w:rsid w:val="00B16F5E"/>
    <w:rPr>
      <w:rFonts w:cs="Times New Roman"/>
      <w:b/>
      <w:bCs/>
      <w:sz w:val="26"/>
      <w:szCs w:val="26"/>
    </w:rPr>
  </w:style>
  <w:style w:type="paragraph" w:customStyle="1" w:styleId="Tiu10">
    <w:name w:val="Tiêu đề #1"/>
    <w:basedOn w:val="Normal"/>
    <w:link w:val="Tiu1"/>
    <w:uiPriority w:val="99"/>
    <w:rsid w:val="00B16F5E"/>
    <w:pPr>
      <w:widowControl w:val="0"/>
      <w:spacing w:before="0" w:after="260" w:line="257" w:lineRule="auto"/>
      <w:outlineLvl w:val="0"/>
    </w:pPr>
    <w:rPr>
      <w:rFonts w:cs="Times New Roman"/>
      <w:b/>
      <w:bCs/>
      <w:sz w:val="26"/>
      <w:szCs w:val="26"/>
    </w:rPr>
  </w:style>
  <w:style w:type="paragraph" w:styleId="BalloonText">
    <w:name w:val="Balloon Text"/>
    <w:basedOn w:val="Normal"/>
    <w:link w:val="BalloonTextChar"/>
    <w:uiPriority w:val="99"/>
    <w:semiHidden/>
    <w:unhideWhenUsed/>
    <w:rsid w:val="00D575E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5E5"/>
    <w:rPr>
      <w:rFonts w:ascii="Segoe UI" w:hAnsi="Segoe UI" w:cs="Segoe UI"/>
      <w:sz w:val="18"/>
      <w:szCs w:val="18"/>
    </w:rPr>
  </w:style>
  <w:style w:type="character" w:customStyle="1" w:styleId="Bodytext">
    <w:name w:val="Body text_"/>
    <w:link w:val="BodyText1"/>
    <w:rsid w:val="000D1C8E"/>
    <w:rPr>
      <w:rFonts w:eastAsia="Times New Roman"/>
      <w:sz w:val="26"/>
      <w:szCs w:val="26"/>
      <w:shd w:val="clear" w:color="auto" w:fill="FFFFFF"/>
    </w:rPr>
  </w:style>
  <w:style w:type="paragraph" w:customStyle="1" w:styleId="BodyText1">
    <w:name w:val="Body Text1"/>
    <w:basedOn w:val="Normal"/>
    <w:link w:val="Bodytext"/>
    <w:rsid w:val="000D1C8E"/>
    <w:pPr>
      <w:widowControl w:val="0"/>
      <w:shd w:val="clear" w:color="auto" w:fill="FFFFFF"/>
      <w:spacing w:before="0" w:after="60" w:line="322" w:lineRule="exact"/>
      <w:ind w:firstLine="720"/>
      <w:jc w:val="both"/>
    </w:pPr>
    <w:rPr>
      <w:rFonts w:eastAsia="Times New Roman"/>
      <w:sz w:val="26"/>
      <w:szCs w:val="26"/>
    </w:rPr>
  </w:style>
  <w:style w:type="paragraph" w:customStyle="1" w:styleId="CharCharCharChar">
    <w:name w:val="Char Char Char Char"/>
    <w:basedOn w:val="Normal"/>
    <w:semiHidden/>
    <w:rsid w:val="009252BA"/>
    <w:pPr>
      <w:spacing w:before="0" w:after="160" w:line="240" w:lineRule="exact"/>
    </w:pPr>
    <w:rPr>
      <w:rFonts w:ascii="Arial" w:eastAsia="Times New Roman" w:hAnsi="Arial" w:cs="Times New Roman"/>
      <w:kern w:val="0"/>
      <w:sz w:val="22"/>
      <w:lang w:val="en-US"/>
      <w14:ligatures w14:val="none"/>
    </w:rPr>
  </w:style>
  <w:style w:type="character" w:styleId="CommentReference">
    <w:name w:val="annotation reference"/>
    <w:basedOn w:val="DefaultParagraphFont"/>
    <w:uiPriority w:val="99"/>
    <w:semiHidden/>
    <w:unhideWhenUsed/>
    <w:rsid w:val="006A5B19"/>
    <w:rPr>
      <w:sz w:val="16"/>
      <w:szCs w:val="16"/>
    </w:rPr>
  </w:style>
  <w:style w:type="paragraph" w:styleId="CommentText">
    <w:name w:val="annotation text"/>
    <w:basedOn w:val="Normal"/>
    <w:link w:val="CommentTextChar"/>
    <w:uiPriority w:val="99"/>
    <w:semiHidden/>
    <w:unhideWhenUsed/>
    <w:rsid w:val="006A5B19"/>
    <w:pPr>
      <w:spacing w:line="240" w:lineRule="auto"/>
    </w:pPr>
    <w:rPr>
      <w:sz w:val="20"/>
      <w:szCs w:val="20"/>
    </w:rPr>
  </w:style>
  <w:style w:type="character" w:customStyle="1" w:styleId="CommentTextChar">
    <w:name w:val="Comment Text Char"/>
    <w:basedOn w:val="DefaultParagraphFont"/>
    <w:link w:val="CommentText"/>
    <w:uiPriority w:val="99"/>
    <w:semiHidden/>
    <w:rsid w:val="006A5B19"/>
    <w:rPr>
      <w:sz w:val="20"/>
      <w:szCs w:val="20"/>
    </w:rPr>
  </w:style>
  <w:style w:type="paragraph" w:styleId="CommentSubject">
    <w:name w:val="annotation subject"/>
    <w:basedOn w:val="CommentText"/>
    <w:next w:val="CommentText"/>
    <w:link w:val="CommentSubjectChar"/>
    <w:uiPriority w:val="99"/>
    <w:semiHidden/>
    <w:unhideWhenUsed/>
    <w:rsid w:val="006A5B19"/>
    <w:rPr>
      <w:b/>
      <w:bCs/>
    </w:rPr>
  </w:style>
  <w:style w:type="character" w:customStyle="1" w:styleId="CommentSubjectChar">
    <w:name w:val="Comment Subject Char"/>
    <w:basedOn w:val="CommentTextChar"/>
    <w:link w:val="CommentSubject"/>
    <w:uiPriority w:val="99"/>
    <w:semiHidden/>
    <w:rsid w:val="006A5B19"/>
    <w:rPr>
      <w:b/>
      <w:bCs/>
      <w:sz w:val="20"/>
      <w:szCs w:val="20"/>
    </w:rPr>
  </w:style>
  <w:style w:type="paragraph" w:styleId="BodyText0">
    <w:name w:val="Body Text"/>
    <w:basedOn w:val="Normal"/>
    <w:link w:val="BodyTextChar"/>
    <w:rsid w:val="006A3791"/>
    <w:pPr>
      <w:spacing w:before="0" w:after="0" w:line="240" w:lineRule="auto"/>
      <w:jc w:val="both"/>
    </w:pPr>
    <w:rPr>
      <w:rFonts w:ascii="Arial" w:eastAsia="Courier New" w:hAnsi="Arial" w:cs="Courier New"/>
      <w:kern w:val="0"/>
      <w:szCs w:val="20"/>
      <w:lang w:eastAsia="x-none"/>
      <w14:ligatures w14:val="none"/>
    </w:rPr>
  </w:style>
  <w:style w:type="character" w:customStyle="1" w:styleId="BodyTextChar">
    <w:name w:val="Body Text Char"/>
    <w:basedOn w:val="DefaultParagraphFont"/>
    <w:link w:val="BodyText0"/>
    <w:rsid w:val="006A3791"/>
    <w:rPr>
      <w:rFonts w:ascii="Arial" w:eastAsia="Courier New" w:hAnsi="Arial" w:cs="Courier New"/>
      <w:kern w:val="0"/>
      <w:szCs w:val="20"/>
      <w:lang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8147">
      <w:bodyDiv w:val="1"/>
      <w:marLeft w:val="0"/>
      <w:marRight w:val="0"/>
      <w:marTop w:val="0"/>
      <w:marBottom w:val="0"/>
      <w:divBdr>
        <w:top w:val="none" w:sz="0" w:space="0" w:color="auto"/>
        <w:left w:val="none" w:sz="0" w:space="0" w:color="auto"/>
        <w:bottom w:val="none" w:sz="0" w:space="0" w:color="auto"/>
        <w:right w:val="none" w:sz="0" w:space="0" w:color="auto"/>
      </w:divBdr>
    </w:div>
    <w:div w:id="128787729">
      <w:bodyDiv w:val="1"/>
      <w:marLeft w:val="0"/>
      <w:marRight w:val="0"/>
      <w:marTop w:val="0"/>
      <w:marBottom w:val="0"/>
      <w:divBdr>
        <w:top w:val="none" w:sz="0" w:space="0" w:color="auto"/>
        <w:left w:val="none" w:sz="0" w:space="0" w:color="auto"/>
        <w:bottom w:val="none" w:sz="0" w:space="0" w:color="auto"/>
        <w:right w:val="none" w:sz="0" w:space="0" w:color="auto"/>
      </w:divBdr>
    </w:div>
    <w:div w:id="421493992">
      <w:bodyDiv w:val="1"/>
      <w:marLeft w:val="0"/>
      <w:marRight w:val="0"/>
      <w:marTop w:val="0"/>
      <w:marBottom w:val="0"/>
      <w:divBdr>
        <w:top w:val="none" w:sz="0" w:space="0" w:color="auto"/>
        <w:left w:val="none" w:sz="0" w:space="0" w:color="auto"/>
        <w:bottom w:val="none" w:sz="0" w:space="0" w:color="auto"/>
        <w:right w:val="none" w:sz="0" w:space="0" w:color="auto"/>
      </w:divBdr>
    </w:div>
    <w:div w:id="526676234">
      <w:bodyDiv w:val="1"/>
      <w:marLeft w:val="0"/>
      <w:marRight w:val="0"/>
      <w:marTop w:val="0"/>
      <w:marBottom w:val="0"/>
      <w:divBdr>
        <w:top w:val="none" w:sz="0" w:space="0" w:color="auto"/>
        <w:left w:val="none" w:sz="0" w:space="0" w:color="auto"/>
        <w:bottom w:val="none" w:sz="0" w:space="0" w:color="auto"/>
        <w:right w:val="none" w:sz="0" w:space="0" w:color="auto"/>
      </w:divBdr>
    </w:div>
    <w:div w:id="823277158">
      <w:bodyDiv w:val="1"/>
      <w:marLeft w:val="0"/>
      <w:marRight w:val="0"/>
      <w:marTop w:val="0"/>
      <w:marBottom w:val="0"/>
      <w:divBdr>
        <w:top w:val="none" w:sz="0" w:space="0" w:color="auto"/>
        <w:left w:val="none" w:sz="0" w:space="0" w:color="auto"/>
        <w:bottom w:val="none" w:sz="0" w:space="0" w:color="auto"/>
        <w:right w:val="none" w:sz="0" w:space="0" w:color="auto"/>
      </w:divBdr>
    </w:div>
    <w:div w:id="1032147604">
      <w:bodyDiv w:val="1"/>
      <w:marLeft w:val="0"/>
      <w:marRight w:val="0"/>
      <w:marTop w:val="0"/>
      <w:marBottom w:val="0"/>
      <w:divBdr>
        <w:top w:val="none" w:sz="0" w:space="0" w:color="auto"/>
        <w:left w:val="none" w:sz="0" w:space="0" w:color="auto"/>
        <w:bottom w:val="none" w:sz="0" w:space="0" w:color="auto"/>
        <w:right w:val="none" w:sz="0" w:space="0" w:color="auto"/>
      </w:divBdr>
    </w:div>
    <w:div w:id="1045838532">
      <w:bodyDiv w:val="1"/>
      <w:marLeft w:val="0"/>
      <w:marRight w:val="0"/>
      <w:marTop w:val="0"/>
      <w:marBottom w:val="0"/>
      <w:divBdr>
        <w:top w:val="none" w:sz="0" w:space="0" w:color="auto"/>
        <w:left w:val="none" w:sz="0" w:space="0" w:color="auto"/>
        <w:bottom w:val="none" w:sz="0" w:space="0" w:color="auto"/>
        <w:right w:val="none" w:sz="0" w:space="0" w:color="auto"/>
      </w:divBdr>
    </w:div>
    <w:div w:id="1077944484">
      <w:bodyDiv w:val="1"/>
      <w:marLeft w:val="0"/>
      <w:marRight w:val="0"/>
      <w:marTop w:val="0"/>
      <w:marBottom w:val="0"/>
      <w:divBdr>
        <w:top w:val="none" w:sz="0" w:space="0" w:color="auto"/>
        <w:left w:val="none" w:sz="0" w:space="0" w:color="auto"/>
        <w:bottom w:val="none" w:sz="0" w:space="0" w:color="auto"/>
        <w:right w:val="none" w:sz="0" w:space="0" w:color="auto"/>
      </w:divBdr>
    </w:div>
    <w:div w:id="1145125195">
      <w:bodyDiv w:val="1"/>
      <w:marLeft w:val="0"/>
      <w:marRight w:val="0"/>
      <w:marTop w:val="0"/>
      <w:marBottom w:val="0"/>
      <w:divBdr>
        <w:top w:val="none" w:sz="0" w:space="0" w:color="auto"/>
        <w:left w:val="none" w:sz="0" w:space="0" w:color="auto"/>
        <w:bottom w:val="none" w:sz="0" w:space="0" w:color="auto"/>
        <w:right w:val="none" w:sz="0" w:space="0" w:color="auto"/>
      </w:divBdr>
    </w:div>
    <w:div w:id="1218317714">
      <w:bodyDiv w:val="1"/>
      <w:marLeft w:val="0"/>
      <w:marRight w:val="0"/>
      <w:marTop w:val="0"/>
      <w:marBottom w:val="0"/>
      <w:divBdr>
        <w:top w:val="none" w:sz="0" w:space="0" w:color="auto"/>
        <w:left w:val="none" w:sz="0" w:space="0" w:color="auto"/>
        <w:bottom w:val="none" w:sz="0" w:space="0" w:color="auto"/>
        <w:right w:val="none" w:sz="0" w:space="0" w:color="auto"/>
      </w:divBdr>
    </w:div>
    <w:div w:id="1308511957">
      <w:bodyDiv w:val="1"/>
      <w:marLeft w:val="0"/>
      <w:marRight w:val="0"/>
      <w:marTop w:val="0"/>
      <w:marBottom w:val="0"/>
      <w:divBdr>
        <w:top w:val="none" w:sz="0" w:space="0" w:color="auto"/>
        <w:left w:val="none" w:sz="0" w:space="0" w:color="auto"/>
        <w:bottom w:val="none" w:sz="0" w:space="0" w:color="auto"/>
        <w:right w:val="none" w:sz="0" w:space="0" w:color="auto"/>
      </w:divBdr>
    </w:div>
    <w:div w:id="1311792299">
      <w:bodyDiv w:val="1"/>
      <w:marLeft w:val="0"/>
      <w:marRight w:val="0"/>
      <w:marTop w:val="0"/>
      <w:marBottom w:val="0"/>
      <w:divBdr>
        <w:top w:val="none" w:sz="0" w:space="0" w:color="auto"/>
        <w:left w:val="none" w:sz="0" w:space="0" w:color="auto"/>
        <w:bottom w:val="none" w:sz="0" w:space="0" w:color="auto"/>
        <w:right w:val="none" w:sz="0" w:space="0" w:color="auto"/>
      </w:divBdr>
    </w:div>
    <w:div w:id="1436975027">
      <w:bodyDiv w:val="1"/>
      <w:marLeft w:val="0"/>
      <w:marRight w:val="0"/>
      <w:marTop w:val="0"/>
      <w:marBottom w:val="0"/>
      <w:divBdr>
        <w:top w:val="none" w:sz="0" w:space="0" w:color="auto"/>
        <w:left w:val="none" w:sz="0" w:space="0" w:color="auto"/>
        <w:bottom w:val="none" w:sz="0" w:space="0" w:color="auto"/>
        <w:right w:val="none" w:sz="0" w:space="0" w:color="auto"/>
      </w:divBdr>
    </w:div>
    <w:div w:id="1620332364">
      <w:bodyDiv w:val="1"/>
      <w:marLeft w:val="0"/>
      <w:marRight w:val="0"/>
      <w:marTop w:val="0"/>
      <w:marBottom w:val="0"/>
      <w:divBdr>
        <w:top w:val="none" w:sz="0" w:space="0" w:color="auto"/>
        <w:left w:val="none" w:sz="0" w:space="0" w:color="auto"/>
        <w:bottom w:val="none" w:sz="0" w:space="0" w:color="auto"/>
        <w:right w:val="none" w:sz="0" w:space="0" w:color="auto"/>
      </w:divBdr>
    </w:div>
    <w:div w:id="1815440978">
      <w:bodyDiv w:val="1"/>
      <w:marLeft w:val="0"/>
      <w:marRight w:val="0"/>
      <w:marTop w:val="0"/>
      <w:marBottom w:val="0"/>
      <w:divBdr>
        <w:top w:val="none" w:sz="0" w:space="0" w:color="auto"/>
        <w:left w:val="none" w:sz="0" w:space="0" w:color="auto"/>
        <w:bottom w:val="none" w:sz="0" w:space="0" w:color="auto"/>
        <w:right w:val="none" w:sz="0" w:space="0" w:color="auto"/>
      </w:divBdr>
    </w:div>
    <w:div w:id="1891570337">
      <w:bodyDiv w:val="1"/>
      <w:marLeft w:val="0"/>
      <w:marRight w:val="0"/>
      <w:marTop w:val="0"/>
      <w:marBottom w:val="0"/>
      <w:divBdr>
        <w:top w:val="none" w:sz="0" w:space="0" w:color="auto"/>
        <w:left w:val="none" w:sz="0" w:space="0" w:color="auto"/>
        <w:bottom w:val="none" w:sz="0" w:space="0" w:color="auto"/>
        <w:right w:val="none" w:sz="0" w:space="0" w:color="auto"/>
      </w:divBdr>
    </w:div>
    <w:div w:id="199066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7</Pages>
  <Words>2384</Words>
  <Characters>13591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Dell</cp:lastModifiedBy>
  <cp:revision>164</cp:revision>
  <cp:lastPrinted>2025-11-11T04:32:00Z</cp:lastPrinted>
  <dcterms:created xsi:type="dcterms:W3CDTF">2025-02-27T02:06:00Z</dcterms:created>
  <dcterms:modified xsi:type="dcterms:W3CDTF">2025-11-11T04:34:00Z</dcterms:modified>
</cp:coreProperties>
</file>